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8E648A" w:rsidRDefault="00C70731" w:rsidP="00C70731">
      <w:pPr>
        <w:jc w:val="center"/>
        <w:rPr>
          <w:color w:val="365F91" w:themeColor="accent1" w:themeShade="BF"/>
          <w:sz w:val="40"/>
          <w:szCs w:val="28"/>
        </w:rPr>
      </w:pPr>
      <w:bookmarkStart w:id="0" w:name="_GoBack"/>
      <w:bookmarkEnd w:id="0"/>
      <w:r w:rsidRPr="008E648A">
        <w:rPr>
          <w:color w:val="365F91" w:themeColor="accent1" w:themeShade="BF"/>
          <w:sz w:val="40"/>
          <w:szCs w:val="28"/>
        </w:rPr>
        <w:t xml:space="preserve">Odborná učebňa </w:t>
      </w:r>
      <w:r w:rsidR="00C47E73" w:rsidRPr="008E648A">
        <w:rPr>
          <w:color w:val="365F91" w:themeColor="accent1" w:themeShade="BF"/>
          <w:sz w:val="40"/>
          <w:szCs w:val="28"/>
        </w:rPr>
        <w:t xml:space="preserve">informatiky a aplikovanej informatiky </w:t>
      </w:r>
      <w:r w:rsidRPr="008E648A">
        <w:rPr>
          <w:color w:val="365F91" w:themeColor="accent1" w:themeShade="BF"/>
          <w:sz w:val="40"/>
          <w:szCs w:val="28"/>
        </w:rPr>
        <w:t>(U –</w:t>
      </w:r>
      <w:r w:rsidR="00C47E73" w:rsidRPr="008E648A">
        <w:rPr>
          <w:color w:val="365F91" w:themeColor="accent1" w:themeShade="BF"/>
          <w:sz w:val="40"/>
          <w:szCs w:val="28"/>
        </w:rPr>
        <w:t xml:space="preserve"> INF1</w:t>
      </w:r>
      <w:r w:rsidRPr="008E648A">
        <w:rPr>
          <w:color w:val="365F91" w:themeColor="accent1" w:themeShade="BF"/>
          <w:sz w:val="40"/>
          <w:szCs w:val="28"/>
        </w:rPr>
        <w:t>)</w:t>
      </w: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</w:t>
      </w:r>
      <w:r w:rsidR="008E648A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</w:t>
      </w:r>
      <w:r w:rsidRPr="00C70731">
        <w:rPr>
          <w:sz w:val="24"/>
          <w:szCs w:val="24"/>
        </w:rPr>
        <w:t xml:space="preserve"> </w:t>
      </w:r>
      <w:r w:rsidR="00C47E73">
        <w:rPr>
          <w:sz w:val="24"/>
          <w:szCs w:val="24"/>
        </w:rPr>
        <w:t>Š</w:t>
      </w:r>
      <w:r w:rsidRPr="00C70731">
        <w:rPr>
          <w:sz w:val="24"/>
          <w:szCs w:val="24"/>
        </w:rPr>
        <w:t>kolský rok:</w:t>
      </w:r>
      <w:r w:rsidR="00C47E73">
        <w:rPr>
          <w:sz w:val="24"/>
          <w:szCs w:val="24"/>
        </w:rPr>
        <w:t xml:space="preserve"> 2024/25</w:t>
      </w:r>
      <w:r w:rsidRPr="00C70731"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1A1027">
        <w:trPr>
          <w:trHeight w:val="850"/>
        </w:trPr>
        <w:tc>
          <w:tcPr>
            <w:tcW w:w="14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0E1C17" w:rsidP="000E1C1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7.</w:t>
            </w:r>
            <w:r w:rsidR="000E1C17">
              <w:t>50</w:t>
            </w:r>
            <w:r>
              <w:t xml:space="preserve"> – 8.3</w:t>
            </w:r>
            <w:r w:rsidR="000E1C17">
              <w:t>5</w:t>
            </w:r>
          </w:p>
        </w:tc>
        <w:tc>
          <w:tcPr>
            <w:tcW w:w="13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8.</w:t>
            </w:r>
            <w:r w:rsidR="000E1C17">
              <w:t>40</w:t>
            </w:r>
            <w:r>
              <w:t xml:space="preserve"> – 9.2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9.</w:t>
            </w:r>
            <w:r w:rsidR="000E1C17">
              <w:t>30</w:t>
            </w:r>
            <w:r>
              <w:t xml:space="preserve"> – 10.1</w:t>
            </w:r>
            <w:r w:rsidR="000E1C17">
              <w:t>5</w:t>
            </w:r>
          </w:p>
        </w:tc>
        <w:tc>
          <w:tcPr>
            <w:tcW w:w="13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DE3B20" w:rsidTr="004F090B">
        <w:trPr>
          <w:trHeight w:val="567"/>
        </w:trPr>
        <w:tc>
          <w:tcPr>
            <w:tcW w:w="140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3B20" w:rsidRPr="00900EA9" w:rsidRDefault="00DE3B20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E3B20" w:rsidRDefault="00DE3B20" w:rsidP="00621F71"/>
        </w:tc>
        <w:tc>
          <w:tcPr>
            <w:tcW w:w="278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E3B20" w:rsidRDefault="00DE3B20" w:rsidP="00621F71">
            <w:r>
              <w:t>INF                                        ZK</w:t>
            </w:r>
          </w:p>
          <w:p w:rsidR="00DE3B20" w:rsidRPr="001A1027" w:rsidRDefault="00DE3B20" w:rsidP="00423411">
            <w:pPr>
              <w:jc w:val="center"/>
              <w:rPr>
                <w:b/>
                <w:sz w:val="28"/>
              </w:rPr>
            </w:pPr>
            <w:r w:rsidRPr="001A1027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 xml:space="preserve"> </w:t>
            </w:r>
            <w:r w:rsidRPr="001A1027">
              <w:rPr>
                <w:b/>
                <w:sz w:val="28"/>
              </w:rPr>
              <w:t>K</w:t>
            </w:r>
          </w:p>
          <w:p w:rsidR="00DE3B20" w:rsidRDefault="00DE3B20" w:rsidP="00423411">
            <w:pPr>
              <w:jc w:val="center"/>
            </w:pPr>
            <w:r>
              <w:t xml:space="preserve">2. </w:t>
            </w:r>
            <w:proofErr w:type="spellStart"/>
            <w:r>
              <w:t>sk</w:t>
            </w:r>
            <w:proofErr w:type="spellEnd"/>
          </w:p>
        </w:tc>
        <w:tc>
          <w:tcPr>
            <w:tcW w:w="1395" w:type="dxa"/>
            <w:vMerge w:val="restart"/>
            <w:tcBorders>
              <w:top w:val="single" w:sz="18" w:space="0" w:color="auto"/>
            </w:tcBorders>
          </w:tcPr>
          <w:p w:rsidR="00DE3B20" w:rsidRDefault="00DE3B20" w:rsidP="00621F71">
            <w:r>
              <w:t>FIG             HL</w:t>
            </w:r>
          </w:p>
          <w:p w:rsidR="00DE3B20" w:rsidRDefault="00DE3B20" w:rsidP="00621F71"/>
          <w:p w:rsidR="00DE3B20" w:rsidRDefault="00DE3B20" w:rsidP="00423411">
            <w:pPr>
              <w:jc w:val="center"/>
              <w:rPr>
                <w:b/>
              </w:rPr>
            </w:pPr>
          </w:p>
          <w:p w:rsidR="00DE3B20" w:rsidRPr="009E44FE" w:rsidRDefault="00DE3B20" w:rsidP="009E44FE">
            <w:pPr>
              <w:jc w:val="center"/>
              <w:rPr>
                <w:b/>
                <w:sz w:val="28"/>
              </w:rPr>
            </w:pPr>
            <w:r w:rsidRPr="009E44FE">
              <w:rPr>
                <w:b/>
                <w:sz w:val="28"/>
              </w:rPr>
              <w:t>3. FP</w:t>
            </w:r>
          </w:p>
          <w:p w:rsidR="00DE3B20" w:rsidRDefault="00DE3B20" w:rsidP="00423411">
            <w:pPr>
              <w:jc w:val="center"/>
              <w:rPr>
                <w:b/>
              </w:rPr>
            </w:pPr>
          </w:p>
          <w:p w:rsidR="00DE3B20" w:rsidRDefault="00DE3B20" w:rsidP="00284BE7"/>
        </w:tc>
        <w:tc>
          <w:tcPr>
            <w:tcW w:w="1395" w:type="dxa"/>
            <w:vMerge w:val="restart"/>
            <w:tcBorders>
              <w:top w:val="single" w:sz="18" w:space="0" w:color="auto"/>
            </w:tcBorders>
          </w:tcPr>
          <w:p w:rsidR="00DE3B20" w:rsidRDefault="00DE3B20" w:rsidP="00621F71">
            <w:r>
              <w:t>MKT          MI</w:t>
            </w:r>
          </w:p>
          <w:p w:rsidR="00DE3B20" w:rsidRDefault="00DE3B20" w:rsidP="00621F71"/>
          <w:p w:rsidR="00DE3B20" w:rsidRDefault="00DE3B20" w:rsidP="00621F71"/>
          <w:p w:rsidR="00DE3B20" w:rsidRDefault="00DE3B20" w:rsidP="00DE3B20">
            <w:pPr>
              <w:jc w:val="center"/>
              <w:rPr>
                <w:b/>
                <w:sz w:val="28"/>
              </w:rPr>
            </w:pPr>
            <w:r w:rsidRPr="00DE3B20">
              <w:rPr>
                <w:b/>
                <w:sz w:val="28"/>
              </w:rPr>
              <w:t>3. AT</w:t>
            </w:r>
          </w:p>
          <w:p w:rsidR="00DE3B20" w:rsidRPr="00DE3B20" w:rsidRDefault="00DE3B20" w:rsidP="00DE3B20">
            <w:pPr>
              <w:jc w:val="center"/>
            </w:pPr>
            <w:r w:rsidRPr="00DE3B20">
              <w:t>T</w:t>
            </w:r>
          </w:p>
        </w:tc>
        <w:tc>
          <w:tcPr>
            <w:tcW w:w="27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E3B20" w:rsidRDefault="00DE3B20" w:rsidP="00621F71">
            <w:r>
              <w:t>API                                       DO</w:t>
            </w:r>
          </w:p>
          <w:p w:rsidR="00DE3B20" w:rsidRPr="00423411" w:rsidRDefault="00DE3B20" w:rsidP="00423411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>3. K</w:t>
            </w:r>
          </w:p>
          <w:p w:rsidR="00DE3B20" w:rsidRDefault="00DE3B20" w:rsidP="00621F71"/>
        </w:tc>
        <w:tc>
          <w:tcPr>
            <w:tcW w:w="279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E3B20" w:rsidRDefault="00DE3B20" w:rsidP="00621F71">
            <w:r>
              <w:t>API                                        DO</w:t>
            </w:r>
          </w:p>
          <w:p w:rsidR="00DE3B20" w:rsidRPr="00423411" w:rsidRDefault="00DE3B20" w:rsidP="00423411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>2. L</w:t>
            </w:r>
          </w:p>
          <w:p w:rsidR="00DE3B20" w:rsidRDefault="00DE3B20" w:rsidP="00423411">
            <w:pPr>
              <w:jc w:val="center"/>
            </w:pPr>
            <w:r>
              <w:t xml:space="preserve">2.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</w:tr>
      <w:tr w:rsidR="00DE3B20" w:rsidTr="004F090B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3B20" w:rsidRPr="00900EA9" w:rsidRDefault="00DE3B20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E3B20" w:rsidRDefault="00DE3B20" w:rsidP="00621F71"/>
        </w:tc>
        <w:tc>
          <w:tcPr>
            <w:tcW w:w="278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E3B20" w:rsidRDefault="00DE3B20" w:rsidP="00621F71">
            <w:r>
              <w:t>INF                                        ZK</w:t>
            </w:r>
          </w:p>
          <w:p w:rsidR="00DE3B20" w:rsidRPr="001A1027" w:rsidRDefault="00DE3B20" w:rsidP="00423411">
            <w:pPr>
              <w:jc w:val="center"/>
              <w:rPr>
                <w:b/>
              </w:rPr>
            </w:pPr>
            <w:r w:rsidRPr="001A1027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 xml:space="preserve"> </w:t>
            </w:r>
            <w:r w:rsidRPr="001A1027">
              <w:rPr>
                <w:b/>
                <w:sz w:val="28"/>
              </w:rPr>
              <w:t>K</w:t>
            </w:r>
          </w:p>
          <w:p w:rsidR="00DE3B20" w:rsidRDefault="00DE3B20" w:rsidP="00423411">
            <w:pPr>
              <w:jc w:val="center"/>
            </w:pPr>
            <w:r>
              <w:t xml:space="preserve">1. </w:t>
            </w:r>
            <w:proofErr w:type="spellStart"/>
            <w:r>
              <w:t>sk</w:t>
            </w:r>
            <w:proofErr w:type="spellEnd"/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DE3B20" w:rsidRDefault="00DE3B20" w:rsidP="00621F71"/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DE3B20" w:rsidRDefault="00DE3B20" w:rsidP="00621F71"/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DE3B20" w:rsidRDefault="00DE3B20" w:rsidP="00621F71"/>
        </w:tc>
        <w:tc>
          <w:tcPr>
            <w:tcW w:w="1396" w:type="dxa"/>
            <w:tcBorders>
              <w:top w:val="single" w:sz="4" w:space="0" w:color="auto"/>
              <w:bottom w:val="single" w:sz="12" w:space="0" w:color="auto"/>
            </w:tcBorders>
          </w:tcPr>
          <w:p w:rsidR="00DE3B20" w:rsidRDefault="00DE3B20" w:rsidP="00621F71"/>
        </w:tc>
        <w:tc>
          <w:tcPr>
            <w:tcW w:w="279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E3B20" w:rsidRDefault="00DE3B20" w:rsidP="00621F71">
            <w:r>
              <w:t>API                                        DO</w:t>
            </w:r>
          </w:p>
          <w:p w:rsidR="00DE3B20" w:rsidRPr="00423411" w:rsidRDefault="00DE3B20" w:rsidP="00423411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>2. L</w:t>
            </w:r>
          </w:p>
          <w:p w:rsidR="00DE3B20" w:rsidRDefault="00DE3B20" w:rsidP="00423411">
            <w:pPr>
              <w:jc w:val="center"/>
            </w:pPr>
            <w:r>
              <w:t xml:space="preserve">1.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</w:tr>
      <w:tr w:rsidR="009E44FE" w:rsidTr="00F955B9">
        <w:trPr>
          <w:trHeight w:val="1436"/>
        </w:trPr>
        <w:tc>
          <w:tcPr>
            <w:tcW w:w="140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E44FE" w:rsidRPr="00900EA9" w:rsidRDefault="009E44FE" w:rsidP="009E44F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9E44FE" w:rsidRDefault="009E44FE" w:rsidP="009E44FE">
            <w:r>
              <w:t>API            DO</w:t>
            </w:r>
          </w:p>
          <w:p w:rsidR="009E44FE" w:rsidRDefault="009E44FE" w:rsidP="009E44FE">
            <w:pPr>
              <w:jc w:val="center"/>
            </w:pPr>
          </w:p>
          <w:p w:rsidR="009E44FE" w:rsidRPr="00423411" w:rsidRDefault="009E44FE" w:rsidP="009E44FE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>2. Z</w:t>
            </w:r>
          </w:p>
          <w:p w:rsidR="009E44FE" w:rsidRPr="009E44FE" w:rsidRDefault="009E44FE" w:rsidP="009E44FE">
            <w:pPr>
              <w:jc w:val="center"/>
            </w:pPr>
          </w:p>
        </w:tc>
        <w:tc>
          <w:tcPr>
            <w:tcW w:w="2784" w:type="dxa"/>
            <w:gridSpan w:val="2"/>
            <w:tcBorders>
              <w:top w:val="single" w:sz="12" w:space="0" w:color="auto"/>
            </w:tcBorders>
          </w:tcPr>
          <w:p w:rsidR="009E44FE" w:rsidRDefault="009E44FE" w:rsidP="009E44FE">
            <w:r>
              <w:t>INF                                       DO</w:t>
            </w:r>
          </w:p>
          <w:p w:rsidR="009E44FE" w:rsidRDefault="009E44FE" w:rsidP="009E44FE">
            <w:pPr>
              <w:jc w:val="center"/>
            </w:pPr>
          </w:p>
          <w:p w:rsidR="009E44FE" w:rsidRPr="001A1027" w:rsidRDefault="009E44FE" w:rsidP="009E44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L</w:t>
            </w:r>
          </w:p>
          <w:p w:rsidR="009E44FE" w:rsidRDefault="009E44FE" w:rsidP="00DE3B20">
            <w:pPr>
              <w:pStyle w:val="Odsekzoznamu"/>
            </w:pPr>
            <w:r>
              <w:t xml:space="preserve">       2. </w:t>
            </w:r>
            <w:proofErr w:type="spellStart"/>
            <w:r>
              <w:t>sk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9E44FE" w:rsidRDefault="009E44FE" w:rsidP="009E44FE">
            <w:r>
              <w:t>INF                                       DO</w:t>
            </w:r>
          </w:p>
          <w:p w:rsidR="009E44FE" w:rsidRDefault="009E44FE" w:rsidP="009E44FE">
            <w:pPr>
              <w:jc w:val="center"/>
            </w:pPr>
          </w:p>
          <w:p w:rsidR="009E44FE" w:rsidRPr="001A1027" w:rsidRDefault="009E44FE" w:rsidP="009E44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AZ</w:t>
            </w:r>
          </w:p>
          <w:p w:rsidR="009E44FE" w:rsidRDefault="009E44FE" w:rsidP="00284BE7">
            <w:pPr>
              <w:pStyle w:val="Odsekzoznamu"/>
            </w:pPr>
            <w:r>
              <w:t xml:space="preserve">           A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9E44FE" w:rsidRDefault="009E44FE" w:rsidP="009E44FE"/>
        </w:tc>
        <w:tc>
          <w:tcPr>
            <w:tcW w:w="2792" w:type="dxa"/>
            <w:gridSpan w:val="2"/>
            <w:tcBorders>
              <w:top w:val="single" w:sz="12" w:space="0" w:color="auto"/>
            </w:tcBorders>
          </w:tcPr>
          <w:p w:rsidR="009E44FE" w:rsidRDefault="009E44FE" w:rsidP="009E44FE">
            <w:r>
              <w:t>INF                                       DO</w:t>
            </w:r>
          </w:p>
          <w:p w:rsidR="009E44FE" w:rsidRDefault="009E44FE" w:rsidP="009E44FE">
            <w:pPr>
              <w:jc w:val="center"/>
            </w:pPr>
          </w:p>
          <w:p w:rsidR="009E44FE" w:rsidRPr="001A1027" w:rsidRDefault="009E44FE" w:rsidP="009E44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AZ</w:t>
            </w:r>
          </w:p>
          <w:p w:rsidR="009E44FE" w:rsidRDefault="009E44FE" w:rsidP="00284BE7">
            <w:pPr>
              <w:pStyle w:val="Odsekzoznamu"/>
            </w:pPr>
            <w:r>
              <w:t xml:space="preserve">        </w:t>
            </w:r>
            <w:r w:rsidR="00284BE7">
              <w:t xml:space="preserve"> </w:t>
            </w:r>
            <w:r>
              <w:t xml:space="preserve"> Z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9E44FE" w:rsidRDefault="009E44FE" w:rsidP="009E44FE"/>
        </w:tc>
      </w:tr>
      <w:tr w:rsidR="00284BE7" w:rsidTr="00D93A00">
        <w:trPr>
          <w:trHeight w:val="1436"/>
        </w:trPr>
        <w:tc>
          <w:tcPr>
            <w:tcW w:w="1408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4BE7" w:rsidRPr="00900EA9" w:rsidRDefault="00284BE7" w:rsidP="009E44F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8" w:space="0" w:color="auto"/>
            </w:tcBorders>
          </w:tcPr>
          <w:p w:rsidR="00284BE7" w:rsidRDefault="00284BE7" w:rsidP="009E44FE"/>
        </w:tc>
        <w:tc>
          <w:tcPr>
            <w:tcW w:w="1392" w:type="dxa"/>
            <w:tcBorders>
              <w:top w:val="single" w:sz="12" w:space="0" w:color="auto"/>
            </w:tcBorders>
          </w:tcPr>
          <w:p w:rsidR="00284BE7" w:rsidRDefault="00284BE7" w:rsidP="009E44FE"/>
          <w:p w:rsidR="00284BE7" w:rsidRDefault="00284BE7" w:rsidP="009E44FE"/>
        </w:tc>
        <w:tc>
          <w:tcPr>
            <w:tcW w:w="1392" w:type="dxa"/>
            <w:tcBorders>
              <w:top w:val="single" w:sz="12" w:space="0" w:color="auto"/>
            </w:tcBorders>
          </w:tcPr>
          <w:p w:rsidR="00284BE7" w:rsidRDefault="00284BE7" w:rsidP="009E44FE">
            <w:r>
              <w:t>API            DO</w:t>
            </w:r>
          </w:p>
          <w:p w:rsidR="00284BE7" w:rsidRDefault="00284BE7" w:rsidP="009E44FE">
            <w:pPr>
              <w:jc w:val="center"/>
            </w:pPr>
          </w:p>
          <w:p w:rsidR="00284BE7" w:rsidRPr="00423411" w:rsidRDefault="00284BE7" w:rsidP="009E44FE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>AT</w:t>
            </w:r>
          </w:p>
          <w:p w:rsidR="00284BE7" w:rsidRDefault="00284BE7" w:rsidP="009E44FE"/>
          <w:p w:rsidR="00284BE7" w:rsidRDefault="00284BE7" w:rsidP="009E44FE">
            <w:r>
              <w:t xml:space="preserve">           A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284BE7" w:rsidRDefault="00284BE7" w:rsidP="00284BE7">
            <w:r>
              <w:t>INF                                       DO</w:t>
            </w:r>
          </w:p>
          <w:p w:rsidR="00284BE7" w:rsidRDefault="00284BE7" w:rsidP="00284BE7">
            <w:pPr>
              <w:jc w:val="center"/>
            </w:pPr>
          </w:p>
          <w:p w:rsidR="00284BE7" w:rsidRPr="001A1027" w:rsidRDefault="00284BE7" w:rsidP="00284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L</w:t>
            </w:r>
          </w:p>
          <w:p w:rsidR="00284BE7" w:rsidRDefault="00284BE7" w:rsidP="00284BE7">
            <w:pPr>
              <w:pStyle w:val="Odsekzoznamu"/>
            </w:pPr>
            <w:r>
              <w:t xml:space="preserve">        </w:t>
            </w:r>
          </w:p>
          <w:p w:rsidR="00284BE7" w:rsidRDefault="00284BE7" w:rsidP="00284BE7">
            <w:r>
              <w:t xml:space="preserve">     </w:t>
            </w:r>
            <w:r w:rsidR="009C76BE">
              <w:t xml:space="preserve">              </w:t>
            </w:r>
            <w:r>
              <w:t xml:space="preserve">   2. </w:t>
            </w:r>
            <w:proofErr w:type="spellStart"/>
            <w:r>
              <w:t>sk</w:t>
            </w:r>
            <w:proofErr w:type="spellEnd"/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84BE7" w:rsidRDefault="00284BE7" w:rsidP="00284BE7">
            <w:r>
              <w:t>INF            DO</w:t>
            </w:r>
          </w:p>
          <w:p w:rsidR="00284BE7" w:rsidRDefault="00284BE7" w:rsidP="00284BE7">
            <w:pPr>
              <w:jc w:val="center"/>
            </w:pPr>
          </w:p>
          <w:p w:rsidR="00284BE7" w:rsidRPr="00423411" w:rsidRDefault="00284BE7" w:rsidP="00284BE7">
            <w:pPr>
              <w:jc w:val="center"/>
              <w:rPr>
                <w:b/>
                <w:sz w:val="28"/>
              </w:rPr>
            </w:pPr>
            <w:r w:rsidRPr="00423411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>AT</w:t>
            </w:r>
          </w:p>
          <w:p w:rsidR="00284BE7" w:rsidRDefault="00284BE7" w:rsidP="00284BE7"/>
          <w:p w:rsidR="00284BE7" w:rsidRDefault="00284BE7" w:rsidP="00284BE7">
            <w:r>
              <w:t xml:space="preserve">           A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284BE7" w:rsidRDefault="00284BE7" w:rsidP="009E44FE"/>
        </w:tc>
        <w:tc>
          <w:tcPr>
            <w:tcW w:w="1396" w:type="dxa"/>
            <w:tcBorders>
              <w:top w:val="single" w:sz="12" w:space="0" w:color="auto"/>
            </w:tcBorders>
          </w:tcPr>
          <w:p w:rsidR="00284BE7" w:rsidRDefault="00284BE7" w:rsidP="009E44FE"/>
        </w:tc>
        <w:tc>
          <w:tcPr>
            <w:tcW w:w="1396" w:type="dxa"/>
            <w:tcBorders>
              <w:top w:val="single" w:sz="12" w:space="0" w:color="auto"/>
            </w:tcBorders>
          </w:tcPr>
          <w:p w:rsidR="00284BE7" w:rsidRDefault="00284BE7" w:rsidP="009E44FE"/>
        </w:tc>
      </w:tr>
      <w:tr w:rsidR="00284BE7" w:rsidTr="004704D9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4BE7" w:rsidRPr="00900EA9" w:rsidRDefault="00284BE7" w:rsidP="00284BE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284BE7" w:rsidRDefault="00284BE7" w:rsidP="00284BE7"/>
        </w:tc>
        <w:tc>
          <w:tcPr>
            <w:tcW w:w="1392" w:type="dxa"/>
            <w:vMerge w:val="restart"/>
            <w:tcBorders>
              <w:top w:val="single" w:sz="12" w:space="0" w:color="auto"/>
            </w:tcBorders>
          </w:tcPr>
          <w:p w:rsidR="00284BE7" w:rsidRDefault="00284BE7" w:rsidP="00284BE7"/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</w:tcBorders>
          </w:tcPr>
          <w:p w:rsidR="00284BE7" w:rsidRDefault="00284BE7" w:rsidP="00284BE7">
            <w:r>
              <w:t>INF                                       DO</w:t>
            </w:r>
          </w:p>
          <w:p w:rsidR="00284BE7" w:rsidRDefault="00284BE7" w:rsidP="00284BE7">
            <w:pPr>
              <w:jc w:val="center"/>
            </w:pPr>
          </w:p>
          <w:p w:rsidR="00284BE7" w:rsidRPr="001A1027" w:rsidRDefault="00284BE7" w:rsidP="00284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CP</w:t>
            </w:r>
          </w:p>
          <w:p w:rsidR="00284BE7" w:rsidRDefault="00284BE7" w:rsidP="00284BE7">
            <w:pPr>
              <w:pStyle w:val="Odsekzoznamu"/>
            </w:pPr>
            <w:r>
              <w:t xml:space="preserve">          P</w:t>
            </w:r>
          </w:p>
        </w:tc>
        <w:tc>
          <w:tcPr>
            <w:tcW w:w="1395" w:type="dxa"/>
            <w:tcBorders>
              <w:top w:val="single" w:sz="12" w:space="0" w:color="auto"/>
              <w:bottom w:val="single" w:sz="4" w:space="0" w:color="auto"/>
            </w:tcBorders>
          </w:tcPr>
          <w:p w:rsidR="00284BE7" w:rsidRDefault="00284BE7" w:rsidP="00284BE7"/>
        </w:tc>
        <w:tc>
          <w:tcPr>
            <w:tcW w:w="1396" w:type="dxa"/>
            <w:tcBorders>
              <w:top w:val="single" w:sz="12" w:space="0" w:color="auto"/>
              <w:bottom w:val="single" w:sz="4" w:space="0" w:color="auto"/>
            </w:tcBorders>
          </w:tcPr>
          <w:p w:rsidR="00284BE7" w:rsidRDefault="00284BE7" w:rsidP="00284BE7"/>
        </w:tc>
        <w:tc>
          <w:tcPr>
            <w:tcW w:w="2792" w:type="dxa"/>
            <w:gridSpan w:val="2"/>
            <w:vMerge w:val="restart"/>
            <w:tcBorders>
              <w:top w:val="single" w:sz="12" w:space="0" w:color="auto"/>
            </w:tcBorders>
          </w:tcPr>
          <w:p w:rsidR="00284BE7" w:rsidRDefault="00284BE7" w:rsidP="00284BE7">
            <w:r>
              <w:t>INF                                        DO</w:t>
            </w:r>
          </w:p>
          <w:p w:rsidR="00284BE7" w:rsidRDefault="00284BE7" w:rsidP="00284BE7">
            <w:pPr>
              <w:jc w:val="center"/>
            </w:pPr>
          </w:p>
          <w:p w:rsidR="00284BE7" w:rsidRPr="001A1027" w:rsidRDefault="00284BE7" w:rsidP="00284B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F</w:t>
            </w:r>
          </w:p>
          <w:p w:rsidR="00284BE7" w:rsidRDefault="00284BE7" w:rsidP="00284BE7">
            <w:pPr>
              <w:pStyle w:val="Odsekzoznamu"/>
            </w:pPr>
            <w:r>
              <w:t xml:space="preserve">         </w:t>
            </w: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284BE7" w:rsidRDefault="00284BE7" w:rsidP="00284BE7"/>
        </w:tc>
      </w:tr>
      <w:tr w:rsidR="00284BE7" w:rsidTr="004704D9">
        <w:trPr>
          <w:trHeight w:val="567"/>
        </w:trPr>
        <w:tc>
          <w:tcPr>
            <w:tcW w:w="1408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84BE7" w:rsidRPr="00900EA9" w:rsidRDefault="00284BE7" w:rsidP="00284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84BE7" w:rsidRDefault="00284BE7" w:rsidP="00284BE7"/>
        </w:tc>
        <w:tc>
          <w:tcPr>
            <w:tcW w:w="1392" w:type="dxa"/>
            <w:vMerge/>
            <w:tcBorders>
              <w:bottom w:val="single" w:sz="12" w:space="0" w:color="auto"/>
            </w:tcBorders>
          </w:tcPr>
          <w:p w:rsidR="00284BE7" w:rsidRDefault="00284BE7" w:rsidP="00284BE7"/>
        </w:tc>
        <w:tc>
          <w:tcPr>
            <w:tcW w:w="2787" w:type="dxa"/>
            <w:gridSpan w:val="2"/>
            <w:vMerge/>
            <w:tcBorders>
              <w:bottom w:val="single" w:sz="12" w:space="0" w:color="auto"/>
            </w:tcBorders>
          </w:tcPr>
          <w:p w:rsidR="00284BE7" w:rsidRDefault="00284BE7" w:rsidP="00284BE7"/>
        </w:tc>
        <w:tc>
          <w:tcPr>
            <w:tcW w:w="279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84BE7" w:rsidRDefault="00284BE7" w:rsidP="00284BE7">
            <w:r>
              <w:t>PXA                                       GB</w:t>
            </w:r>
          </w:p>
          <w:p w:rsidR="00284BE7" w:rsidRPr="00284BE7" w:rsidRDefault="00284BE7" w:rsidP="00284BE7">
            <w:pPr>
              <w:jc w:val="center"/>
              <w:rPr>
                <w:b/>
                <w:sz w:val="28"/>
              </w:rPr>
            </w:pPr>
            <w:r w:rsidRPr="00284BE7">
              <w:rPr>
                <w:b/>
                <w:sz w:val="28"/>
              </w:rPr>
              <w:t>III. T</w:t>
            </w:r>
          </w:p>
          <w:p w:rsidR="00284BE7" w:rsidRDefault="00284BE7" w:rsidP="00284BE7">
            <w:pPr>
              <w:jc w:val="center"/>
            </w:pPr>
          </w:p>
        </w:tc>
        <w:tc>
          <w:tcPr>
            <w:tcW w:w="2792" w:type="dxa"/>
            <w:gridSpan w:val="2"/>
            <w:vMerge/>
            <w:tcBorders>
              <w:bottom w:val="single" w:sz="12" w:space="0" w:color="auto"/>
            </w:tcBorders>
          </w:tcPr>
          <w:p w:rsidR="00284BE7" w:rsidRDefault="00284BE7" w:rsidP="00284BE7"/>
        </w:tc>
        <w:tc>
          <w:tcPr>
            <w:tcW w:w="1396" w:type="dxa"/>
            <w:vMerge/>
            <w:tcBorders>
              <w:bottom w:val="single" w:sz="12" w:space="0" w:color="auto"/>
            </w:tcBorders>
          </w:tcPr>
          <w:p w:rsidR="00284BE7" w:rsidRDefault="00284BE7" w:rsidP="00284BE7"/>
        </w:tc>
      </w:tr>
      <w:tr w:rsidR="008E648A" w:rsidTr="0006700A">
        <w:trPr>
          <w:trHeight w:val="567"/>
        </w:trPr>
        <w:tc>
          <w:tcPr>
            <w:tcW w:w="1408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E648A" w:rsidRPr="00900EA9" w:rsidRDefault="008E648A" w:rsidP="00284BE7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8E648A" w:rsidRDefault="008E648A" w:rsidP="00284BE7"/>
        </w:tc>
        <w:tc>
          <w:tcPr>
            <w:tcW w:w="2784" w:type="dxa"/>
            <w:gridSpan w:val="2"/>
            <w:tcBorders>
              <w:top w:val="single" w:sz="12" w:space="0" w:color="auto"/>
            </w:tcBorders>
          </w:tcPr>
          <w:p w:rsidR="008E648A" w:rsidRDefault="008E648A" w:rsidP="008E648A">
            <w:r>
              <w:t>INF                                       DO</w:t>
            </w:r>
          </w:p>
          <w:p w:rsidR="008E648A" w:rsidRPr="001A1027" w:rsidRDefault="008E648A" w:rsidP="008E648A">
            <w:pPr>
              <w:jc w:val="center"/>
              <w:rPr>
                <w:b/>
                <w:sz w:val="28"/>
              </w:rPr>
            </w:pPr>
            <w:r w:rsidRPr="001A1027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 xml:space="preserve"> Z</w:t>
            </w:r>
          </w:p>
          <w:p w:rsidR="008E648A" w:rsidRDefault="008E648A" w:rsidP="008E648A">
            <w:r>
              <w:t xml:space="preserve">2. </w:t>
            </w:r>
            <w:proofErr w:type="spellStart"/>
            <w:r>
              <w:t>sk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8E648A" w:rsidRDefault="008E648A" w:rsidP="008E648A">
            <w:r>
              <w:t>INF                                        DO</w:t>
            </w:r>
          </w:p>
          <w:p w:rsidR="008E648A" w:rsidRPr="001A1027" w:rsidRDefault="008E648A" w:rsidP="008E648A">
            <w:pPr>
              <w:jc w:val="center"/>
              <w:rPr>
                <w:b/>
                <w:sz w:val="28"/>
              </w:rPr>
            </w:pPr>
            <w:r w:rsidRPr="001A1027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 xml:space="preserve"> L</w:t>
            </w:r>
          </w:p>
          <w:p w:rsidR="008E648A" w:rsidRDefault="008E648A" w:rsidP="008E648A">
            <w:pPr>
              <w:jc w:val="center"/>
            </w:pPr>
            <w:r>
              <w:t xml:space="preserve">1. </w:t>
            </w:r>
            <w:proofErr w:type="spellStart"/>
            <w:r>
              <w:t>sk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</w:tcPr>
          <w:p w:rsidR="008E648A" w:rsidRDefault="008E648A" w:rsidP="00284BE7">
            <w:r>
              <w:t>INF             ZK</w:t>
            </w:r>
          </w:p>
          <w:p w:rsidR="008E648A" w:rsidRDefault="008E648A" w:rsidP="00284BE7"/>
          <w:p w:rsidR="008E648A" w:rsidRPr="001A1027" w:rsidRDefault="008E648A" w:rsidP="008E648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1A102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 w:rsidRPr="001A1027">
              <w:rPr>
                <w:b/>
                <w:sz w:val="28"/>
              </w:rPr>
              <w:t>K</w:t>
            </w:r>
          </w:p>
          <w:p w:rsidR="008E648A" w:rsidRDefault="008E648A" w:rsidP="008E648A">
            <w:pPr>
              <w:jc w:val="center"/>
            </w:pP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</w:tr>
      <w:tr w:rsidR="008E648A" w:rsidTr="006C46DA">
        <w:trPr>
          <w:trHeight w:val="567"/>
        </w:trPr>
        <w:tc>
          <w:tcPr>
            <w:tcW w:w="1408" w:type="dxa"/>
            <w:vMerge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E648A" w:rsidRPr="00900EA9" w:rsidRDefault="008E648A" w:rsidP="00284B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18" w:space="0" w:color="auto"/>
            </w:tcBorders>
          </w:tcPr>
          <w:p w:rsidR="008E648A" w:rsidRDefault="008E648A" w:rsidP="00284BE7"/>
        </w:tc>
        <w:tc>
          <w:tcPr>
            <w:tcW w:w="1392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1392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:rsidR="008E648A" w:rsidRDefault="008E648A" w:rsidP="008E648A">
            <w:r>
              <w:t>INF                                        DO</w:t>
            </w:r>
          </w:p>
          <w:p w:rsidR="008E648A" w:rsidRPr="001A1027" w:rsidRDefault="008E648A" w:rsidP="008E648A">
            <w:pPr>
              <w:jc w:val="center"/>
              <w:rPr>
                <w:b/>
                <w:sz w:val="28"/>
              </w:rPr>
            </w:pPr>
            <w:r w:rsidRPr="001A1027"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 xml:space="preserve"> L</w:t>
            </w:r>
          </w:p>
          <w:p w:rsidR="008E648A" w:rsidRDefault="008E648A" w:rsidP="008E648A">
            <w:pPr>
              <w:jc w:val="center"/>
            </w:pPr>
            <w:r>
              <w:t xml:space="preserve">2. </w:t>
            </w:r>
            <w:proofErr w:type="spellStart"/>
            <w:r>
              <w:t>sk</w:t>
            </w:r>
            <w:proofErr w:type="spellEnd"/>
          </w:p>
        </w:tc>
        <w:tc>
          <w:tcPr>
            <w:tcW w:w="1396" w:type="dxa"/>
            <w:vMerge/>
          </w:tcPr>
          <w:p w:rsidR="008E648A" w:rsidRDefault="008E648A" w:rsidP="00284BE7"/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  <w:tc>
          <w:tcPr>
            <w:tcW w:w="1396" w:type="dxa"/>
            <w:tcBorders>
              <w:top w:val="single" w:sz="12" w:space="0" w:color="auto"/>
            </w:tcBorders>
          </w:tcPr>
          <w:p w:rsidR="008E648A" w:rsidRDefault="008E648A" w:rsidP="00284BE7"/>
        </w:tc>
      </w:tr>
    </w:tbl>
    <w:p w:rsidR="00326764" w:rsidRDefault="00326764" w:rsidP="00900EA9"/>
    <w:sectPr w:rsidR="00326764" w:rsidSect="008E648A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C88"/>
    <w:multiLevelType w:val="hybridMultilevel"/>
    <w:tmpl w:val="2654D6F2"/>
    <w:lvl w:ilvl="0" w:tplc="851AD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57FF6"/>
    <w:multiLevelType w:val="hybridMultilevel"/>
    <w:tmpl w:val="03A2A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93F63"/>
    <w:multiLevelType w:val="hybridMultilevel"/>
    <w:tmpl w:val="DADCE6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F71EE"/>
    <w:multiLevelType w:val="hybridMultilevel"/>
    <w:tmpl w:val="5A365B82"/>
    <w:lvl w:ilvl="0" w:tplc="F350E9F8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1" w:hanging="360"/>
      </w:pPr>
    </w:lvl>
    <w:lvl w:ilvl="2" w:tplc="041B001B" w:tentative="1">
      <w:start w:val="1"/>
      <w:numFmt w:val="lowerRoman"/>
      <w:lvlText w:val="%3."/>
      <w:lvlJc w:val="right"/>
      <w:pPr>
        <w:ind w:left="1911" w:hanging="180"/>
      </w:pPr>
    </w:lvl>
    <w:lvl w:ilvl="3" w:tplc="041B000F" w:tentative="1">
      <w:start w:val="1"/>
      <w:numFmt w:val="decimal"/>
      <w:lvlText w:val="%4."/>
      <w:lvlJc w:val="left"/>
      <w:pPr>
        <w:ind w:left="2631" w:hanging="360"/>
      </w:pPr>
    </w:lvl>
    <w:lvl w:ilvl="4" w:tplc="041B0019" w:tentative="1">
      <w:start w:val="1"/>
      <w:numFmt w:val="lowerLetter"/>
      <w:lvlText w:val="%5."/>
      <w:lvlJc w:val="left"/>
      <w:pPr>
        <w:ind w:left="3351" w:hanging="360"/>
      </w:pPr>
    </w:lvl>
    <w:lvl w:ilvl="5" w:tplc="041B001B" w:tentative="1">
      <w:start w:val="1"/>
      <w:numFmt w:val="lowerRoman"/>
      <w:lvlText w:val="%6."/>
      <w:lvlJc w:val="right"/>
      <w:pPr>
        <w:ind w:left="4071" w:hanging="180"/>
      </w:pPr>
    </w:lvl>
    <w:lvl w:ilvl="6" w:tplc="041B000F" w:tentative="1">
      <w:start w:val="1"/>
      <w:numFmt w:val="decimal"/>
      <w:lvlText w:val="%7."/>
      <w:lvlJc w:val="left"/>
      <w:pPr>
        <w:ind w:left="4791" w:hanging="360"/>
      </w:pPr>
    </w:lvl>
    <w:lvl w:ilvl="7" w:tplc="041B0019" w:tentative="1">
      <w:start w:val="1"/>
      <w:numFmt w:val="lowerLetter"/>
      <w:lvlText w:val="%8."/>
      <w:lvlJc w:val="left"/>
      <w:pPr>
        <w:ind w:left="5511" w:hanging="360"/>
      </w:pPr>
    </w:lvl>
    <w:lvl w:ilvl="8" w:tplc="041B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22590"/>
    <w:rsid w:val="000B6099"/>
    <w:rsid w:val="000D2752"/>
    <w:rsid w:val="000E1C17"/>
    <w:rsid w:val="00115C14"/>
    <w:rsid w:val="001A1027"/>
    <w:rsid w:val="002069F8"/>
    <w:rsid w:val="00284BE7"/>
    <w:rsid w:val="002D371A"/>
    <w:rsid w:val="00326764"/>
    <w:rsid w:val="0034135C"/>
    <w:rsid w:val="00423411"/>
    <w:rsid w:val="00466860"/>
    <w:rsid w:val="005A611D"/>
    <w:rsid w:val="006F3567"/>
    <w:rsid w:val="007146DE"/>
    <w:rsid w:val="007A6895"/>
    <w:rsid w:val="007B5BEA"/>
    <w:rsid w:val="008369B0"/>
    <w:rsid w:val="00872E9D"/>
    <w:rsid w:val="00896DD0"/>
    <w:rsid w:val="008D0E76"/>
    <w:rsid w:val="008E648A"/>
    <w:rsid w:val="00900EA9"/>
    <w:rsid w:val="009C76BE"/>
    <w:rsid w:val="009E44FE"/>
    <w:rsid w:val="009F55CD"/>
    <w:rsid w:val="00B032AE"/>
    <w:rsid w:val="00C37C5E"/>
    <w:rsid w:val="00C47E73"/>
    <w:rsid w:val="00C70731"/>
    <w:rsid w:val="00C917F7"/>
    <w:rsid w:val="00DD5587"/>
    <w:rsid w:val="00DE3B20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2024-09-12T11:32:00Z</cp:lastPrinted>
  <dcterms:created xsi:type="dcterms:W3CDTF">2024-09-13T11:35:00Z</dcterms:created>
  <dcterms:modified xsi:type="dcterms:W3CDTF">2024-09-13T11:35:00Z</dcterms:modified>
</cp:coreProperties>
</file>