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3172"/>
        <w:gridCol w:w="2007"/>
        <w:gridCol w:w="3817"/>
        <w:gridCol w:w="1466"/>
        <w:gridCol w:w="1402"/>
      </w:tblGrid>
      <w:tr w:rsidR="00E5570F" w:rsidTr="00E5570F">
        <w:tc>
          <w:tcPr>
            <w:tcW w:w="27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Škola (názov, adresa)</w:t>
            </w:r>
          </w:p>
        </w:tc>
        <w:tc>
          <w:tcPr>
            <w:tcW w:w="11864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Stredná odborná škola poľnohospodárstva a služieb na vidieku, Predmestská 82, 010 01 Žilina</w:t>
            </w:r>
          </w:p>
        </w:tc>
      </w:tr>
      <w:tr w:rsidR="00E5570F" w:rsidTr="00E5570F">
        <w:trPr>
          <w:trHeight w:val="308"/>
        </w:trPr>
        <w:tc>
          <w:tcPr>
            <w:tcW w:w="27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Názov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ŠkVP</w:t>
            </w:r>
            <w:proofErr w:type="spellEnd"/>
          </w:p>
        </w:tc>
        <w:tc>
          <w:tcPr>
            <w:tcW w:w="11864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Veterinárstvo</w:t>
            </w:r>
          </w:p>
        </w:tc>
      </w:tr>
      <w:tr w:rsidR="00E5570F" w:rsidTr="00E5570F">
        <w:tc>
          <w:tcPr>
            <w:tcW w:w="27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E5570F" w:rsidRDefault="00E5570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Platný od</w:t>
            </w:r>
          </w:p>
        </w:tc>
        <w:tc>
          <w:tcPr>
            <w:tcW w:w="11864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E5570F" w:rsidRDefault="00E5570F" w:rsidP="00620E4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1. 9. 20</w:t>
            </w:r>
            <w:r w:rsidR="00620E40">
              <w:rPr>
                <w:rFonts w:ascii="Arial Narrow" w:hAnsi="Arial Narrow" w:cs="Arial"/>
                <w:sz w:val="20"/>
                <w:szCs w:val="20"/>
              </w:rPr>
              <w:t>24</w:t>
            </w:r>
          </w:p>
        </w:tc>
      </w:tr>
      <w:tr w:rsidR="00E5570F" w:rsidTr="00E5570F">
        <w:tc>
          <w:tcPr>
            <w:tcW w:w="27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E5570F" w:rsidRDefault="00E5570F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Kód a názov  ŠVP</w:t>
            </w:r>
          </w:p>
        </w:tc>
        <w:tc>
          <w:tcPr>
            <w:tcW w:w="11864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E5570F" w:rsidRDefault="00E5570F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43 veterinárske vedy</w:t>
            </w:r>
          </w:p>
        </w:tc>
      </w:tr>
      <w:tr w:rsidR="00E5570F" w:rsidTr="00E5570F">
        <w:tc>
          <w:tcPr>
            <w:tcW w:w="27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Kód a názov študijného odboru</w:t>
            </w:r>
          </w:p>
        </w:tc>
        <w:tc>
          <w:tcPr>
            <w:tcW w:w="11864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E5570F" w:rsidRDefault="00E5570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4336 M veterinárne zdravotníctvo a hygiena, </w:t>
            </w:r>
            <w:r w:rsidR="00620E40">
              <w:rPr>
                <w:rFonts w:ascii="Arial Narrow" w:hAnsi="Arial Narrow" w:cs="Arial"/>
                <w:sz w:val="20"/>
                <w:szCs w:val="20"/>
              </w:rPr>
              <w:t>01 chov hospodárskych zvierat</w:t>
            </w:r>
          </w:p>
        </w:tc>
      </w:tr>
      <w:tr w:rsidR="00E5570F" w:rsidTr="00E5570F">
        <w:tc>
          <w:tcPr>
            <w:tcW w:w="27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Stupeň vzdelania</w:t>
            </w:r>
          </w:p>
        </w:tc>
        <w:tc>
          <w:tcPr>
            <w:tcW w:w="11864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E5570F" w:rsidRDefault="00E5570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úplné stredné odborné vzdelanie – ISCED 3A</w:t>
            </w:r>
          </w:p>
        </w:tc>
      </w:tr>
      <w:tr w:rsidR="00E5570F" w:rsidTr="00E5570F">
        <w:tc>
          <w:tcPr>
            <w:tcW w:w="27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Dĺžka štúdia</w:t>
            </w:r>
          </w:p>
        </w:tc>
        <w:tc>
          <w:tcPr>
            <w:tcW w:w="11864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E5570F" w:rsidRDefault="00E5570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 roky</w:t>
            </w:r>
          </w:p>
        </w:tc>
      </w:tr>
      <w:tr w:rsidR="00E5570F" w:rsidTr="00E5570F">
        <w:tc>
          <w:tcPr>
            <w:tcW w:w="27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Forma štúdia</w:t>
            </w:r>
          </w:p>
        </w:tc>
        <w:tc>
          <w:tcPr>
            <w:tcW w:w="11864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E5570F" w:rsidRDefault="00E5570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denná</w:t>
            </w:r>
          </w:p>
        </w:tc>
      </w:tr>
      <w:tr w:rsidR="00E5570F" w:rsidTr="00E5570F">
        <w:tc>
          <w:tcPr>
            <w:tcW w:w="27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Iné</w:t>
            </w:r>
          </w:p>
        </w:tc>
        <w:tc>
          <w:tcPr>
            <w:tcW w:w="11864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E5570F" w:rsidRDefault="00E5570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vyučovací jazyk - slovenský</w:t>
            </w:r>
          </w:p>
        </w:tc>
      </w:tr>
      <w:tr w:rsidR="00E5570F" w:rsidTr="00E5570F">
        <w:tc>
          <w:tcPr>
            <w:tcW w:w="7961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Štátny vzdelávací program</w:t>
            </w:r>
          </w:p>
        </w:tc>
        <w:tc>
          <w:tcPr>
            <w:tcW w:w="668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Školský vzdelávací program</w:t>
            </w:r>
          </w:p>
        </w:tc>
      </w:tr>
      <w:tr w:rsidR="00E5570F" w:rsidTr="00E5570F">
        <w:tc>
          <w:tcPr>
            <w:tcW w:w="595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Vzdelávacie oblasti</w:t>
            </w:r>
          </w:p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Obsahové štandardy</w:t>
            </w:r>
          </w:p>
        </w:tc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Minimálny počet týždenných vyučovacích hodín celkom</w:t>
            </w:r>
          </w:p>
        </w:tc>
        <w:tc>
          <w:tcPr>
            <w:tcW w:w="38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Vyučovací predmet</w:t>
            </w:r>
          </w:p>
        </w:tc>
        <w:tc>
          <w:tcPr>
            <w:tcW w:w="14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Počet týž. vyučovacích hodín celkom</w:t>
            </w:r>
          </w:p>
        </w:tc>
        <w:tc>
          <w:tcPr>
            <w:tcW w:w="1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Disponibilné hodiny</w:t>
            </w:r>
          </w:p>
        </w:tc>
      </w:tr>
      <w:tr w:rsidR="00E5570F" w:rsidTr="00E5570F">
        <w:trPr>
          <w:trHeight w:val="293"/>
        </w:trPr>
        <w:tc>
          <w:tcPr>
            <w:tcW w:w="595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VŠEOBECNÉ VZDELÁVANIE</w:t>
            </w:r>
          </w:p>
        </w:tc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48</w:t>
            </w:r>
          </w:p>
        </w:tc>
        <w:tc>
          <w:tcPr>
            <w:tcW w:w="381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Všeobecné vzdelávanie – povinné predmety</w:t>
            </w:r>
          </w:p>
        </w:tc>
        <w:tc>
          <w:tcPr>
            <w:tcW w:w="146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E5570F" w:rsidRDefault="0045030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60</w:t>
            </w:r>
          </w:p>
        </w:tc>
        <w:tc>
          <w:tcPr>
            <w:tcW w:w="140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  <w:hideMark/>
          </w:tcPr>
          <w:p w:rsidR="00E5570F" w:rsidRDefault="0045030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</w:tr>
      <w:tr w:rsidR="00E5570F" w:rsidTr="00E5570F">
        <w:trPr>
          <w:trHeight w:val="223"/>
        </w:trPr>
        <w:tc>
          <w:tcPr>
            <w:tcW w:w="595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Jazyk a komunikácia</w:t>
            </w:r>
          </w:p>
        </w:tc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38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  <w:hideMark/>
          </w:tcPr>
          <w:p w:rsidR="00E5570F" w:rsidRDefault="0045030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34</w:t>
            </w:r>
          </w:p>
        </w:tc>
        <w:tc>
          <w:tcPr>
            <w:tcW w:w="1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  <w:hideMark/>
          </w:tcPr>
          <w:p w:rsidR="00E5570F" w:rsidRDefault="0045030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</w:tr>
      <w:tr w:rsidR="00E5570F" w:rsidTr="00E5570F">
        <w:tc>
          <w:tcPr>
            <w:tcW w:w="595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Komunikačné jazykové kompetencie:</w:t>
            </w:r>
          </w:p>
        </w:tc>
        <w:tc>
          <w:tcPr>
            <w:tcW w:w="2007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3817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slovenský jazyk a literatúra</w:t>
            </w:r>
          </w:p>
        </w:tc>
        <w:tc>
          <w:tcPr>
            <w:tcW w:w="146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vAlign w:val="center"/>
            <w:hideMark/>
          </w:tcPr>
          <w:p w:rsidR="00E5570F" w:rsidRDefault="004503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1402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  <w:vAlign w:val="center"/>
            <w:hideMark/>
          </w:tcPr>
          <w:p w:rsidR="00E5570F" w:rsidRDefault="004503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čítanie s porozumením</w:t>
            </w: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písanie</w:t>
            </w: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aktívne počúvanie</w:t>
            </w: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učiť sa ako sa učiť</w:t>
            </w: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cieľavedome riadiť vlastný život</w:t>
            </w: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Receptívne jazykové činnosti a stratégie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cudzí jazyk 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  <w:hideMark/>
          </w:tcPr>
          <w:p w:rsidR="00E5570F" w:rsidRDefault="004503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  <w:hideMark/>
          </w:tcPr>
          <w:p w:rsidR="00E5570F" w:rsidRDefault="0045030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Produktívne jazykové činnosti a stratégie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Interaktívne jazykové činnosti a stratégie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Všeobecné kompetencie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Jazykové kompetencie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Sociolingválna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primeranosť a výstavba výpovede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AEEF3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Človek a hodnoty</w:t>
            </w:r>
          </w:p>
        </w:tc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38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Komunikácia, dobré vzťahy v rodine, dôstojnosť ľudskej osoby</w:t>
            </w:r>
          </w:p>
        </w:tc>
        <w:tc>
          <w:tcPr>
            <w:tcW w:w="2007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3817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etická výchova/náboženská výchova</w:t>
            </w:r>
          </w:p>
        </w:tc>
        <w:tc>
          <w:tcPr>
            <w:tcW w:w="146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402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rPr>
          <w:trHeight w:val="109"/>
        </w:trPr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Etika sexuálneho života, etika práce, prosociálne správanie</w:t>
            </w: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rPr>
          <w:trHeight w:val="109"/>
        </w:trPr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Hľadanie cesty, Boh v ľudskom svete, byť človekom</w:t>
            </w: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rPr>
          <w:trHeight w:val="109"/>
        </w:trPr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Na ceste k osobnosti – šance a riziká, Boh a človek</w:t>
            </w: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rPr>
          <w:trHeight w:val="109"/>
        </w:trPr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Človek v spoločenstve</w:t>
            </w: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Človek a spoločnosť </w:t>
            </w:r>
          </w:p>
        </w:tc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38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rPr>
          <w:trHeight w:val="20"/>
        </w:trPr>
        <w:tc>
          <w:tcPr>
            <w:tcW w:w="5954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Dejepis</w:t>
            </w:r>
          </w:p>
        </w:tc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3817" w:type="dxa"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dejepis</w:t>
            </w:r>
          </w:p>
        </w:tc>
        <w:tc>
          <w:tcPr>
            <w:tcW w:w="1466" w:type="dxa"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Človek ako jedinec, človek a spoločnosť, občan a štát, ľudské práva a slobody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občianska náuka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Spoločenský pohyb v jednotlivých oblastiach spoločenského života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Sociálne napätie v spoločnosti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Globálne témy v dnešnom svete, humanitárna a rozvojová pomoc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Filozofia a jej atribúty, dejinno-filozofický  exkurz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Religionistika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Človek a príroda</w:t>
            </w:r>
          </w:p>
        </w:tc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38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E603A" w:rsidTr="00D5349D">
        <w:trPr>
          <w:trHeight w:val="50"/>
        </w:trPr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6E603A" w:rsidRDefault="006E60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Biológia, biologická a chemická podstata veterinárskych vied, zoologický systém zvierat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6E603A" w:rsidRDefault="00924D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:rsidR="006E603A" w:rsidRDefault="006E603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biológia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  <w:vAlign w:val="center"/>
            <w:hideMark/>
          </w:tcPr>
          <w:p w:rsidR="006E603A" w:rsidRDefault="006E603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6E603A" w:rsidRDefault="006E603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E603A" w:rsidTr="00D5349D">
        <w:trPr>
          <w:trHeight w:val="50"/>
        </w:trPr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6E603A" w:rsidRDefault="006E60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Človek a životné prostredie, človek a jeho zdravie</w:t>
            </w:r>
          </w:p>
        </w:tc>
        <w:tc>
          <w:tcPr>
            <w:tcW w:w="2007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6E603A" w:rsidRDefault="006E603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:rsidR="006E603A" w:rsidRDefault="006E603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:rsidR="006E603A" w:rsidRDefault="006E603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6E603A" w:rsidRDefault="006E603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Matematika a práca s informáciami</w:t>
            </w:r>
          </w:p>
        </w:tc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3817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1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Čísla, premenné a počtové výkony s číslami</w:t>
            </w:r>
          </w:p>
        </w:tc>
        <w:tc>
          <w:tcPr>
            <w:tcW w:w="2007" w:type="dxa"/>
            <w:vMerge w:val="restart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3817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matematika</w:t>
            </w:r>
          </w:p>
        </w:tc>
        <w:tc>
          <w:tcPr>
            <w:tcW w:w="146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402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Vzťahy, funkcie, tabuľky a diagramy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Geometria a meranie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Kombinatorika, pravdepodobnosti, štatistika 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Logika, dôvodenie, dôkazy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Informácie okolo nás, informačné technológie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informatika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Princípy fungovania digitálnych technológií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Postupy, riešenia problémov, algoritmické myslenie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Zdravie a pohyb</w:t>
            </w:r>
          </w:p>
        </w:tc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38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1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Zdravie a jeho poruchy</w:t>
            </w:r>
          </w:p>
        </w:tc>
        <w:tc>
          <w:tcPr>
            <w:tcW w:w="2007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3817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telesná a športová výchova</w:t>
            </w:r>
          </w:p>
        </w:tc>
        <w:tc>
          <w:tcPr>
            <w:tcW w:w="146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402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Zdravý životný štýl</w:t>
            </w: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Telesná zdatnosť a pohybová výkonnosť</w:t>
            </w: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Športové činnosti pohybového režimu</w:t>
            </w: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Teoretické vzdelávanie</w:t>
            </w:r>
          </w:p>
        </w:tc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CCFFFF"/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381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Odborné vzdelávanie – povinné predmety</w:t>
            </w:r>
          </w:p>
        </w:tc>
        <w:tc>
          <w:tcPr>
            <w:tcW w:w="14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  <w:hideMark/>
          </w:tcPr>
          <w:p w:rsidR="00E5570F" w:rsidRDefault="006E603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66</w:t>
            </w:r>
          </w:p>
        </w:tc>
        <w:tc>
          <w:tcPr>
            <w:tcW w:w="1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  <w:hideMark/>
          </w:tcPr>
          <w:p w:rsidR="00E5570F" w:rsidRDefault="00E5570F" w:rsidP="0045030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  <w:r w:rsidR="00232744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Atómy a chemické prvky, periodická sústava prvkov 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CCFFFF"/>
            <w:vAlign w:val="center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aplikovaná chémia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vAlign w:val="center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  <w:vAlign w:val="center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Chemická väzba a štruktúra látok</w:t>
            </w:r>
          </w:p>
        </w:tc>
        <w:tc>
          <w:tcPr>
            <w:tcW w:w="200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FF"/>
            <w:vAlign w:val="center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Základy názvoslovia anorganických látok </w:t>
            </w:r>
          </w:p>
        </w:tc>
        <w:tc>
          <w:tcPr>
            <w:tcW w:w="200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FF"/>
            <w:vAlign w:val="center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Zmesi a roztoky, chemické reakcie</w:t>
            </w:r>
          </w:p>
        </w:tc>
        <w:tc>
          <w:tcPr>
            <w:tcW w:w="200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FF"/>
            <w:vAlign w:val="center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Prvky a anorganické zlúčeniny dôležité v bežnom živote</w:t>
            </w:r>
          </w:p>
        </w:tc>
        <w:tc>
          <w:tcPr>
            <w:tcW w:w="200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FF"/>
            <w:vAlign w:val="center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Charakteristika a rozdelenie organických látok,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biolátky</w:t>
            </w:r>
            <w:proofErr w:type="spellEnd"/>
          </w:p>
        </w:tc>
        <w:tc>
          <w:tcPr>
            <w:tcW w:w="200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FF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Biológia, biologická a chemická podstata veterinárnych vied</w:t>
            </w:r>
          </w:p>
        </w:tc>
        <w:tc>
          <w:tcPr>
            <w:tcW w:w="200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FF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aplikovaná biológia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vAlign w:val="center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  <w:vAlign w:val="center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Životné prostredie a jeho vplyv na organizmy a zvieratá, človek a jeho zdravie</w:t>
            </w:r>
          </w:p>
        </w:tc>
        <w:tc>
          <w:tcPr>
            <w:tcW w:w="200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FF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6A5F47" w:rsidRDefault="006A5F47" w:rsidP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Svet práce, pravidlá riadenia osobných financií,</w:t>
            </w:r>
          </w:p>
          <w:p w:rsidR="006A5F47" w:rsidRDefault="006A5F47" w:rsidP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Výchova k podnikaniu, spotrebiteľská výchova</w:t>
            </w:r>
          </w:p>
          <w:p w:rsidR="006A5F47" w:rsidRDefault="006A5F47" w:rsidP="006A5F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FF"/>
          </w:tcPr>
          <w:p w:rsidR="006A5F47" w:rsidRDefault="006A5F47" w:rsidP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6A5F47" w:rsidRDefault="006A5F47" w:rsidP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administratíva a korešpondencia</w:t>
            </w: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6A5F47" w:rsidRDefault="006A5F47" w:rsidP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6A5F47" w:rsidRDefault="006A5F47" w:rsidP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6A5F47" w:rsidTr="00D5349D">
        <w:tc>
          <w:tcPr>
            <w:tcW w:w="5954" w:type="dxa"/>
            <w:gridSpan w:val="2"/>
            <w:vMerge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6A5F47" w:rsidRDefault="006A5F47" w:rsidP="006A5F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FF"/>
          </w:tcPr>
          <w:p w:rsidR="006A5F47" w:rsidRDefault="006A5F47" w:rsidP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6A5F47" w:rsidRDefault="006A5F47" w:rsidP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ekonomika a podnikane</w:t>
            </w: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6A5F47" w:rsidRDefault="006A5F47" w:rsidP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  <w:hideMark/>
          </w:tcPr>
          <w:p w:rsidR="006A5F47" w:rsidRDefault="006A5F47" w:rsidP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c>
          <w:tcPr>
            <w:tcW w:w="0" w:type="auto"/>
            <w:gridSpan w:val="2"/>
            <w:vMerge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  <w:hideMark/>
          </w:tcPr>
          <w:p w:rsidR="006A5F47" w:rsidRDefault="006A5F47" w:rsidP="006A5F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FF"/>
          </w:tcPr>
          <w:p w:rsidR="006A5F47" w:rsidRDefault="006A5F47" w:rsidP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6A5F47" w:rsidRDefault="006A5F47" w:rsidP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účtovníctvo</w:t>
            </w: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6A5F47" w:rsidRDefault="006A5F47" w:rsidP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6A5F47" w:rsidRDefault="00450307" w:rsidP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6A5F47" w:rsidTr="00D5349D">
        <w:tc>
          <w:tcPr>
            <w:tcW w:w="0" w:type="auto"/>
            <w:gridSpan w:val="2"/>
            <w:vMerge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  <w:hideMark/>
          </w:tcPr>
          <w:p w:rsidR="006A5F47" w:rsidRDefault="006A5F47" w:rsidP="006A5F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FF"/>
          </w:tcPr>
          <w:p w:rsidR="006A5F47" w:rsidRDefault="006A5F47" w:rsidP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6A5F47" w:rsidRDefault="006A5F47" w:rsidP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finančná gramotnosť</w:t>
            </w: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6A5F47" w:rsidRDefault="006A5F47" w:rsidP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6A5F47" w:rsidRDefault="006A5F47" w:rsidP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6A5F47" w:rsidTr="00D5349D">
        <w:tc>
          <w:tcPr>
            <w:tcW w:w="0" w:type="auto"/>
            <w:gridSpan w:val="2"/>
            <w:tcBorders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Práca s informačnými a komunikačnými technológiami</w:t>
            </w:r>
          </w:p>
        </w:tc>
        <w:tc>
          <w:tcPr>
            <w:tcW w:w="200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FF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6A5F47" w:rsidRDefault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D13E0">
              <w:rPr>
                <w:rFonts w:ascii="Arial Narrow" w:hAnsi="Arial Narrow" w:cs="Arial"/>
                <w:b/>
                <w:sz w:val="20"/>
                <w:szCs w:val="20"/>
              </w:rPr>
              <w:t>aplikovaná informatika</w:t>
            </w: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Vlastnosti, stavba, zloženie a fyziologické procesy v živých sústavách </w:t>
            </w:r>
          </w:p>
        </w:tc>
        <w:tc>
          <w:tcPr>
            <w:tcW w:w="200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FF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pestovanie rastlín</w:t>
            </w: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organizmov rastlín a zvierat, anatómia a fyziológia zvierat</w:t>
            </w:r>
          </w:p>
        </w:tc>
        <w:tc>
          <w:tcPr>
            <w:tcW w:w="0" w:type="auto"/>
            <w:vMerge/>
            <w:tcBorders>
              <w:left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anatómia a fyziológia</w:t>
            </w: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Životné prostredie a jeho vplyv na organizmy a produkciu</w:t>
            </w:r>
          </w:p>
        </w:tc>
        <w:tc>
          <w:tcPr>
            <w:tcW w:w="0" w:type="auto"/>
            <w:vMerge/>
            <w:tcBorders>
              <w:left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chov zvierat</w:t>
            </w: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Reprodukcia zvierat</w:t>
            </w:r>
          </w:p>
        </w:tc>
        <w:tc>
          <w:tcPr>
            <w:tcW w:w="0" w:type="auto"/>
            <w:vMerge/>
            <w:tcBorders>
              <w:left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reprodukcia hospodárskych zvierat</w:t>
            </w: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Výživa a kŕmenie zvierat</w:t>
            </w:r>
          </w:p>
        </w:tc>
        <w:tc>
          <w:tcPr>
            <w:tcW w:w="0" w:type="auto"/>
            <w:vMerge/>
            <w:tcBorders>
              <w:left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výživa a dietetika</w:t>
            </w: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Stroje a zariadenia pre technologické procesy vo veterinárnych vedách</w:t>
            </w:r>
          </w:p>
        </w:tc>
        <w:tc>
          <w:tcPr>
            <w:tcW w:w="0" w:type="auto"/>
            <w:vMerge/>
            <w:tcBorders>
              <w:left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A5F47" w:rsidRDefault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Technické zariadenia a mechanizačné prostriedky</w:t>
            </w:r>
          </w:p>
        </w:tc>
        <w:tc>
          <w:tcPr>
            <w:tcW w:w="0" w:type="auto"/>
            <w:vMerge/>
            <w:tcBorders>
              <w:left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A5F47" w:rsidRDefault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mechanizácia</w:t>
            </w: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Mikrobiológia,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prazitológia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epizootológia</w:t>
            </w:r>
            <w:proofErr w:type="spellEnd"/>
          </w:p>
        </w:tc>
        <w:tc>
          <w:tcPr>
            <w:tcW w:w="200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FF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mikrobiológia a parazitológia</w:t>
            </w: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Patológia</w:t>
            </w:r>
          </w:p>
        </w:tc>
        <w:tc>
          <w:tcPr>
            <w:tcW w:w="200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FF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základy patológie</w:t>
            </w: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Farmakológia</w:t>
            </w:r>
          </w:p>
        </w:tc>
        <w:tc>
          <w:tcPr>
            <w:tcW w:w="200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FF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základy farmakológie</w:t>
            </w: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Veterinárna starostlivosť</w:t>
            </w:r>
          </w:p>
        </w:tc>
        <w:tc>
          <w:tcPr>
            <w:tcW w:w="200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FF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choroby zvierat a veterinárna starostlivosť</w:t>
            </w: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Chirurgia, laboratórna technika</w:t>
            </w:r>
          </w:p>
        </w:tc>
        <w:tc>
          <w:tcPr>
            <w:tcW w:w="200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FF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laboratórna technika</w:t>
            </w: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A5F47" w:rsidRDefault="006A5F47" w:rsidP="000569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FF"/>
          </w:tcPr>
          <w:p w:rsidR="006A5F47" w:rsidRDefault="006A5F47" w:rsidP="0005695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6A5F47" w:rsidRDefault="006A5F47" w:rsidP="000569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2C1D">
              <w:rPr>
                <w:rFonts w:ascii="Arial Narrow" w:hAnsi="Arial Narrow" w:cs="Arial"/>
                <w:b/>
                <w:sz w:val="20"/>
                <w:szCs w:val="20"/>
              </w:rPr>
              <w:t>základy chirurgie</w:t>
            </w:r>
            <w:r w:rsidRPr="006B71E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6A5F47" w:rsidRDefault="006A5F47" w:rsidP="0005695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6A5F47" w:rsidRDefault="006A5F47" w:rsidP="0005695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Hygiena potravín</w:t>
            </w:r>
          </w:p>
        </w:tc>
        <w:tc>
          <w:tcPr>
            <w:tcW w:w="200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FF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hygiena potravín</w:t>
            </w: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Asanácia</w:t>
            </w:r>
          </w:p>
        </w:tc>
        <w:tc>
          <w:tcPr>
            <w:tcW w:w="200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FF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asanácia</w:t>
            </w: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FF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chov psov</w:t>
            </w: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Teória riadenia motorových vozidiel</w:t>
            </w:r>
          </w:p>
        </w:tc>
        <w:tc>
          <w:tcPr>
            <w:tcW w:w="200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CCFFFF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dopravná výchova</w:t>
            </w: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Latinský jazyk v odbornej terminológii</w:t>
            </w:r>
          </w:p>
        </w:tc>
        <w:tc>
          <w:tcPr>
            <w:tcW w:w="2007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CCFFFF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latinčina</w:t>
            </w: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CCFFFF"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CCFFFF"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Odborné vzdelávanie – voliteľné predmety</w:t>
            </w:r>
          </w:p>
        </w:tc>
        <w:tc>
          <w:tcPr>
            <w:tcW w:w="14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5570F" w:rsidTr="00E5570F">
        <w:trPr>
          <w:trHeight w:val="233"/>
        </w:trPr>
        <w:tc>
          <w:tcPr>
            <w:tcW w:w="595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rPr>
          <w:trHeight w:val="232"/>
        </w:trPr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CCFFFF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Praktická príprava</w:t>
            </w:r>
          </w:p>
        </w:tc>
        <w:tc>
          <w:tcPr>
            <w:tcW w:w="200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CCFFFF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26</w:t>
            </w:r>
          </w:p>
        </w:tc>
        <w:tc>
          <w:tcPr>
            <w:tcW w:w="3817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Riadenie technologických procesov pri pestovaní plodín a chove zvierat</w:t>
            </w:r>
          </w:p>
        </w:tc>
        <w:tc>
          <w:tcPr>
            <w:tcW w:w="2007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učebná prax</w:t>
            </w:r>
          </w:p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odborná prax 365 h</w:t>
            </w:r>
          </w:p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praktické cvičenia</w:t>
            </w:r>
          </w:p>
        </w:tc>
        <w:tc>
          <w:tcPr>
            <w:tcW w:w="146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13 </w:t>
            </w:r>
          </w:p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Prevádzkovo- ekonomické činnosti</w:t>
            </w: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Praktická príprava k vodičskému oprávneniu</w:t>
            </w: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Bezpečnosť a ochrana zdravia pri práci a ochrana pred požiarom</w:t>
            </w: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Veterinárne a zootechnické činnosti</w:t>
            </w: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Zodpovednosť za zverené prostriedky</w:t>
            </w: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rPr>
          <w:trHeight w:val="50"/>
        </w:trPr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rPr>
          <w:trHeight w:val="120"/>
        </w:trPr>
        <w:tc>
          <w:tcPr>
            <w:tcW w:w="595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Disponibilné hodiny</w:t>
            </w:r>
          </w:p>
        </w:tc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CELKOM</w:t>
            </w:r>
          </w:p>
        </w:tc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132</w:t>
            </w:r>
          </w:p>
        </w:tc>
        <w:tc>
          <w:tcPr>
            <w:tcW w:w="38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133</w:t>
            </w:r>
          </w:p>
        </w:tc>
        <w:tc>
          <w:tcPr>
            <w:tcW w:w="1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28</w:t>
            </w:r>
          </w:p>
        </w:tc>
      </w:tr>
      <w:tr w:rsidR="00E5570F" w:rsidTr="00E5570F">
        <w:trPr>
          <w:trHeight w:val="120"/>
        </w:trPr>
        <w:tc>
          <w:tcPr>
            <w:tcW w:w="595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E5570F" w:rsidRDefault="006E603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Ú</w:t>
            </w:r>
            <w:r w:rsidR="00E5570F">
              <w:rPr>
                <w:rFonts w:ascii="Arial Narrow" w:hAnsi="Arial Narrow" w:cs="Arial"/>
                <w:b/>
                <w:sz w:val="20"/>
                <w:szCs w:val="20"/>
              </w:rPr>
              <w:t>čelové kurzy/učivo</w:t>
            </w:r>
          </w:p>
        </w:tc>
        <w:tc>
          <w:tcPr>
            <w:tcW w:w="200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rPr>
          <w:trHeight w:val="20"/>
        </w:trPr>
        <w:tc>
          <w:tcPr>
            <w:tcW w:w="595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Kurz pohybových aktivít v prírode</w:t>
            </w:r>
          </w:p>
        </w:tc>
        <w:tc>
          <w:tcPr>
            <w:tcW w:w="200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6A5F47" w:rsidRDefault="006A5F47" w:rsidP="006E603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Lyžiarsky/snoubordingový/turistický/plavecký - výcvikový kurz</w:t>
            </w:r>
          </w:p>
        </w:tc>
        <w:tc>
          <w:tcPr>
            <w:tcW w:w="146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vAlign w:val="center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60 hodín</w:t>
            </w:r>
          </w:p>
        </w:tc>
        <w:tc>
          <w:tcPr>
            <w:tcW w:w="140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Kurz na ochranu života a zdravia</w:t>
            </w:r>
          </w:p>
        </w:tc>
        <w:tc>
          <w:tcPr>
            <w:tcW w:w="200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6A5F47" w:rsidRDefault="006A5F4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Teoretická príprava</w:t>
            </w: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 hodiny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c>
          <w:tcPr>
            <w:tcW w:w="0" w:type="auto"/>
            <w:gridSpan w:val="2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6A5F47" w:rsidRDefault="006A5F4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Praktický výcvik</w:t>
            </w: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16 hodín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5F47" w:rsidTr="00D5349D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/>
            <w:hideMark/>
          </w:tcPr>
          <w:p w:rsidR="006A5F47" w:rsidRDefault="006A5F4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Účelové cvičenia</w:t>
            </w:r>
          </w:p>
        </w:tc>
        <w:tc>
          <w:tcPr>
            <w:tcW w:w="2007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A5F47" w:rsidRDefault="006A5F4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6A5F47" w:rsidRDefault="006A5F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24 hodín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A5F47" w:rsidRDefault="006A5F4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Maturitná skúška</w:t>
            </w:r>
          </w:p>
        </w:tc>
        <w:tc>
          <w:tcPr>
            <w:tcW w:w="200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hideMark/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1+1 týždeň</w:t>
            </w: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5570F" w:rsidTr="00E5570F">
        <w:tc>
          <w:tcPr>
            <w:tcW w:w="5954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5570F" w:rsidRDefault="00E557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5570F" w:rsidRDefault="00E55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E5570F" w:rsidRDefault="00E557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5570F" w:rsidRDefault="00E5570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5570F" w:rsidRDefault="00E5570F" w:rsidP="00E5570F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E5570F" w:rsidRDefault="00E5570F" w:rsidP="00E5570F">
      <w:pPr>
        <w:rPr>
          <w:rFonts w:ascii="Arial Narrow" w:hAnsi="Arial Narrow" w:cs="Arial"/>
          <w:b/>
          <w:color w:val="0000FF"/>
          <w:sz w:val="20"/>
          <w:szCs w:val="20"/>
        </w:rPr>
        <w:sectPr w:rsidR="00E5570F">
          <w:pgSz w:w="16838" w:h="11906" w:orient="landscape"/>
          <w:pgMar w:top="719" w:right="1418" w:bottom="360" w:left="1418" w:header="709" w:footer="709" w:gutter="0"/>
          <w:cols w:space="708"/>
        </w:sect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993"/>
        <w:gridCol w:w="1134"/>
        <w:gridCol w:w="1134"/>
        <w:gridCol w:w="1056"/>
        <w:gridCol w:w="1166"/>
      </w:tblGrid>
      <w:tr w:rsidR="005A7A3E" w:rsidTr="005A7A3E">
        <w:trPr>
          <w:trHeight w:val="508"/>
        </w:trPr>
        <w:tc>
          <w:tcPr>
            <w:tcW w:w="397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8572500</wp:posOffset>
                      </wp:positionH>
                      <wp:positionV relativeFrom="paragraph">
                        <wp:posOffset>362585</wp:posOffset>
                      </wp:positionV>
                      <wp:extent cx="457200" cy="342900"/>
                      <wp:effectExtent l="0" t="0" r="19050" b="1905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A3E" w:rsidRDefault="005A7A3E" w:rsidP="005A7A3E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675pt;margin-top:28.5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TfLAIAAFsEAAAOAAAAZHJzL2Uyb0RvYy54bWysVF1u2zAMfh+wOwh6X5x4ydYYcYouXYYB&#10;3Q/Q7gCyLMfCZFGjlNjdjXqOXWyUnKbZ9lbMDwIlUR/J7yO9uhw6ww4KvQZb8tlkypmyEmptdyX/&#10;drd9dcGZD8LWwoBVJb9Xnl+uX75Y9a5QObRgaoWMQKwvelfyNgRXZJmXreqEn4BTli4bwE4E2uIu&#10;q1H0hN6ZLJ9O32Q9YO0QpPKeTq/HS75O+E2jZPjSNF4FZkpOuYW0YlqruGbrlSh2KFyr5TEN8Yws&#10;OqEtBT1BXYsg2B71P1CdlggemjCR0GXQNFqqVANVM5v+Vc1tK5xKtRA53p1o8v8PVn4+fEWm65Ln&#10;nFnRkUR3aghw+PXAHBjF8khR73xBnreOfMPwDgaSOpXr3Q3I755Z2LTC7tQVIvStEjWlOIsvs7On&#10;I46PIFX/CWqKJfYBEtDQYBf5I0YYoZNU9yd5KB8m6XC+eEuScybp6vU8X5IdI4ji8bFDHz4o6Fg0&#10;So6kfgIXhxsfRtdHlxjLg9H1VhuTNrirNgbZQVCnbNN3RP/DzVjWl3y5yBdj/c+A6HSglje6K/nF&#10;NH4xjigia+9tnewgtBltqs7YI42RuZHDMFRDEi1xHCmuoL4nXhHGDqeJJKMF/MlZT91dcv9jL1Bx&#10;Zj5a0mY5m8/jOKRN4pUzPL+pzm+ElQRV8sDZaG7COEJ7h3rXUqSxGyxckZ6NTlw/ZXVMnzo4qXWc&#10;tjgi5/vk9fRPWP8GAAD//wMAUEsDBBQABgAIAAAAIQDCey4Q3QAAAAwBAAAPAAAAZHJzL2Rvd25y&#10;ZXYueG1sTE9NT8MwDL0j8R8iI3FBLFlggErTaZpAnDe4cMsar61onLbJ1o5fj3diPvnZT+8jX06+&#10;FUccYhPIwHymQCCVwTVUGfj6fL9/ARGTJWfbQGjghBGWxfVVbjMXRtrgcZsqwSIUM2ugTqnLpIxl&#10;jd7GWeiQ+LcPg7eJ4VBJN9iRxX0rtVJP0tuG2KG2Ha5rLH+2B28gjG8nH7BX+u7713+sV/1mr3tj&#10;bm+m1SuIhFP6J8M5PkeHgjPtwoFcFC3jh4XiMsnA4nkO4sx41JovO954QBa5vCxR/AEAAP//AwBQ&#10;SwECLQAUAAYACAAAACEAtoM4kv4AAADhAQAAEwAAAAAAAAAAAAAAAAAAAAAAW0NvbnRlbnRfVHlw&#10;ZXNdLnhtbFBLAQItABQABgAIAAAAIQA4/SH/1gAAAJQBAAALAAAAAAAAAAAAAAAAAC8BAABfcmVs&#10;cy8ucmVsc1BLAQItABQABgAIAAAAIQC1KvTfLAIAAFsEAAAOAAAAAAAAAAAAAAAAAC4CAABkcnMv&#10;ZTJvRG9jLnhtbFBLAQItABQABgAIAAAAIQDCey4Q3QAAAAwBAAAPAAAAAAAAAAAAAAAAAIYEAABk&#10;cnMvZG93bnJldi54bWxQSwUGAAAAAAQABADzAAAAkAUAAAAA&#10;" strokecolor="white">
                      <v:textbox>
                        <w:txbxContent>
                          <w:p w:rsidR="005A7A3E" w:rsidRDefault="005A7A3E" w:rsidP="005A7A3E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9029700</wp:posOffset>
                      </wp:positionH>
                      <wp:positionV relativeFrom="paragraph">
                        <wp:posOffset>362585</wp:posOffset>
                      </wp:positionV>
                      <wp:extent cx="457200" cy="342900"/>
                      <wp:effectExtent l="0" t="0" r="19050" b="19050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A3E" w:rsidRDefault="005A7A3E" w:rsidP="005A7A3E">
                                  <w:pPr>
                                    <w:jc w:val="both"/>
                                  </w:pPr>
                                  <w: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1" o:spid="_x0000_s1027" type="#_x0000_t202" style="position:absolute;margin-left:711pt;margin-top:28.5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l6LQIAAFQEAAAOAAAAZHJzL2Uyb0RvYy54bWysVF2O0zAQfkfiDpbfadrSwjZqulq6FCEt&#10;P9IuB3AcJ7GwPcZ2m5Qb7Tm4GGO7Wyp4QYg8WGPP+PPM981kfT1qRQ7CeQmmorPJlBJhODTSdBX9&#10;8rB7cUWJD8w0TIERFT0KT683z5+tB1uKOfSgGuEIghhfDraifQi2LArPe6GZn4AVBp0tOM0Cbl1X&#10;NI4NiK5VMZ9OXxUDuMY64MJ7PL3NTrpJ+G0rePjUtl4EoiqKuYW0urTWcS02a1Z2jtle8lMa7B+y&#10;0EwafPQMdcsCI3sn/4DSkjvw0IYJB11A20ouUg1YzWz6WzX3PbMi1YLkeHumyf8/WP7x8NkR2aB2&#10;lBimUaIHMQY4/HgkFpQgs0jRYH2JkfcWY8P4BsYYHsv19g74V08MbHtmOnHjHAy9YA2mmG4WF1cz&#10;jo8g9fABGnyL7QMkoLF1OgIiIwTRUarjWR7Mh3A8XCxfo+SUcHS9XMxXaGNuBSufLlvnwzsBmkSj&#10;og7VT+DscOdDDn0KScmDks1OKpU2rqu3ypEDw07Zpe+E7i/DlCFDRVfL+TLXf+nzfwehZcCWV1JX&#10;9Goav9yEkbW3pkkNGZhU2cbqlMEiI42RucxhGOvxJEsNzREJdZBbG0cRjR7cd0oGbOuK+m975gQl&#10;6r1BUVazxSLOQdokQilxl5760sMMR6iKBkqyuQ15dvbWya7Hl3IbGLhBIVuZSI6p5qxOeWPrJplO&#10;YxZn43Kfon79DDY/AQAA//8DAFBLAwQUAAYACAAAACEAZ8EVhd0AAAAMAQAADwAAAGRycy9kb3du&#10;cmV2LnhtbExPTU/DMAy9I/EfIiNxQVu6qDAoTadpAnHe4MIta7y2onHaJls7fj3eifnkZz+9j3w1&#10;uVaccAiNJw2LeQICqfS2oUrD1+f77BlEiIasaT2hhjMGWBW3N7nJrB9pi6ddrASLUMiMhjrGLpMy&#10;lDU6E+a+Q+LfwQ/ORIZDJe1gRhZ3rVRJ8iSdaYgdatPhpsbyZ3d0Gvz4dnYe+0Q9fP+6j8263x5U&#10;r/X93bR+BRFxiv9kuMTn6FBwpr0/kg2iZZwqxWWihsflAsSFkb6kfNnzxgOyyOV1ieIPAAD//wMA&#10;UEsBAi0AFAAGAAgAAAAhALaDOJL+AAAA4QEAABMAAAAAAAAAAAAAAAAAAAAAAFtDb250ZW50X1R5&#10;cGVzXS54bWxQSwECLQAUAAYACAAAACEAOP0h/9YAAACUAQAACwAAAAAAAAAAAAAAAAAvAQAAX3Jl&#10;bHMvLnJlbHNQSwECLQAUAAYACAAAACEABAjpei0CAABUBAAADgAAAAAAAAAAAAAAAAAuAgAAZHJz&#10;L2Uyb0RvYy54bWxQSwECLQAUAAYACAAAACEAZ8EVhd0AAAAMAQAADwAAAAAAAAAAAAAAAACHBAAA&#10;ZHJzL2Rvd25yZXYueG1sUEsFBgAAAAAEAAQA8wAAAJEFAAAAAA==&#10;" strokecolor="white">
                      <v:textbox>
                        <w:txbxContent>
                          <w:p w:rsidR="005A7A3E" w:rsidRDefault="005A7A3E" w:rsidP="005A7A3E">
                            <w:pPr>
                              <w:jc w:val="both"/>
                            </w:pPr>
                            <w: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Škola </w:t>
            </w:r>
          </w:p>
        </w:tc>
        <w:tc>
          <w:tcPr>
            <w:tcW w:w="5479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ind w:firstLine="7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Stredná odborná škola poľnohospodárstva a služieb  </w:t>
            </w:r>
          </w:p>
          <w:p w:rsidR="005A7A3E" w:rsidRDefault="005A7A3E">
            <w:pPr>
              <w:ind w:firstLine="7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na  vidieku, Predmestská 82, Žilina</w:t>
            </w:r>
          </w:p>
        </w:tc>
      </w:tr>
      <w:tr w:rsidR="005A7A3E" w:rsidTr="005A7A3E">
        <w:tc>
          <w:tcPr>
            <w:tcW w:w="39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5A7A3E" w:rsidRDefault="005A7A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Názov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ŠkVP</w:t>
            </w:r>
            <w:proofErr w:type="spellEnd"/>
          </w:p>
        </w:tc>
        <w:tc>
          <w:tcPr>
            <w:tcW w:w="5479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ind w:firstLine="7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Veterinárstvo</w:t>
            </w:r>
          </w:p>
        </w:tc>
      </w:tr>
      <w:tr w:rsidR="005A7A3E" w:rsidTr="005A7A3E">
        <w:tc>
          <w:tcPr>
            <w:tcW w:w="39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5A7A3E" w:rsidRDefault="005A7A3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Platný od</w:t>
            </w:r>
          </w:p>
        </w:tc>
        <w:tc>
          <w:tcPr>
            <w:tcW w:w="5479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01.09. 2024</w:t>
            </w:r>
          </w:p>
        </w:tc>
      </w:tr>
      <w:tr w:rsidR="005A7A3E" w:rsidTr="005A7A3E">
        <w:trPr>
          <w:trHeight w:val="62"/>
        </w:trPr>
        <w:tc>
          <w:tcPr>
            <w:tcW w:w="39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5A7A3E" w:rsidRDefault="005A7A3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Kód a názov  ŠVP</w:t>
            </w:r>
          </w:p>
        </w:tc>
        <w:tc>
          <w:tcPr>
            <w:tcW w:w="5479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ind w:firstLine="7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43 veterinárske vedy</w:t>
            </w:r>
          </w:p>
        </w:tc>
      </w:tr>
      <w:tr w:rsidR="005A7A3E" w:rsidTr="005A7A3E">
        <w:tc>
          <w:tcPr>
            <w:tcW w:w="397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5A7A3E" w:rsidRDefault="005A7A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Kód a názov študijného odboru</w:t>
            </w:r>
          </w:p>
        </w:tc>
        <w:tc>
          <w:tcPr>
            <w:tcW w:w="5479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ind w:firstLine="7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4336 M veterinárne zdravotníctvo a hygiena</w:t>
            </w:r>
          </w:p>
          <w:p w:rsidR="005A7A3E" w:rsidRDefault="005A7A3E">
            <w:pPr>
              <w:ind w:firstLine="7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01 chov hospodárskych zvierat</w:t>
            </w:r>
          </w:p>
        </w:tc>
      </w:tr>
      <w:tr w:rsidR="005A7A3E" w:rsidTr="005A7A3E">
        <w:tc>
          <w:tcPr>
            <w:tcW w:w="397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5A7A3E" w:rsidRDefault="005A7A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Stupeň vzdelania</w:t>
            </w:r>
          </w:p>
        </w:tc>
        <w:tc>
          <w:tcPr>
            <w:tcW w:w="5479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ind w:firstLine="7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úplné stredné odborné vzdelanie s maturitnou skúškou </w:t>
            </w:r>
          </w:p>
        </w:tc>
      </w:tr>
      <w:tr w:rsidR="005A7A3E" w:rsidTr="005A7A3E">
        <w:tc>
          <w:tcPr>
            <w:tcW w:w="397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5A7A3E" w:rsidRDefault="005A7A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Dĺžka štúdia</w:t>
            </w:r>
          </w:p>
        </w:tc>
        <w:tc>
          <w:tcPr>
            <w:tcW w:w="5479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ind w:firstLine="7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 roky</w:t>
            </w:r>
          </w:p>
        </w:tc>
      </w:tr>
      <w:tr w:rsidR="005A7A3E" w:rsidTr="005A7A3E">
        <w:tc>
          <w:tcPr>
            <w:tcW w:w="397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5A7A3E" w:rsidRDefault="005A7A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Forma štúdia</w:t>
            </w:r>
          </w:p>
        </w:tc>
        <w:tc>
          <w:tcPr>
            <w:tcW w:w="5479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ind w:firstLine="7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denná</w:t>
            </w:r>
          </w:p>
        </w:tc>
      </w:tr>
      <w:tr w:rsidR="005A7A3E" w:rsidTr="005A7A3E">
        <w:tc>
          <w:tcPr>
            <w:tcW w:w="397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5A7A3E" w:rsidRDefault="005A7A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Druh školy</w:t>
            </w:r>
          </w:p>
        </w:tc>
        <w:tc>
          <w:tcPr>
            <w:tcW w:w="5479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ind w:firstLine="7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štátna</w:t>
            </w:r>
          </w:p>
        </w:tc>
      </w:tr>
      <w:tr w:rsidR="005A7A3E" w:rsidTr="005A7A3E">
        <w:tc>
          <w:tcPr>
            <w:tcW w:w="397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5A7A3E" w:rsidRDefault="005A7A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Vyučovací jazyk</w:t>
            </w:r>
          </w:p>
        </w:tc>
        <w:tc>
          <w:tcPr>
            <w:tcW w:w="5479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ind w:firstLine="7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slovenský jazyk</w:t>
            </w:r>
          </w:p>
        </w:tc>
      </w:tr>
      <w:tr w:rsidR="005A7A3E" w:rsidTr="005A7A3E">
        <w:trPr>
          <w:cantSplit/>
        </w:trPr>
        <w:tc>
          <w:tcPr>
            <w:tcW w:w="3969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ind w:right="-299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Kategórie a názvy vyučovacích predmetov</w:t>
            </w:r>
          </w:p>
        </w:tc>
        <w:tc>
          <w:tcPr>
            <w:tcW w:w="5483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ind w:left="159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Počet týždenných vyučovacích hodín v ročníku</w:t>
            </w:r>
          </w:p>
        </w:tc>
      </w:tr>
      <w:tr w:rsidR="005A7A3E" w:rsidTr="005A7A3E">
        <w:trPr>
          <w:cantSplit/>
        </w:trPr>
        <w:tc>
          <w:tcPr>
            <w:tcW w:w="3973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ind w:left="96" w:hanging="1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3.</w:t>
            </w: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4.</w:t>
            </w:r>
          </w:p>
        </w:tc>
        <w:tc>
          <w:tcPr>
            <w:tcW w:w="11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Spolu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Všeobecnovzdelávacie predmety</w:t>
            </w:r>
          </w:p>
        </w:tc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11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60</w:t>
            </w:r>
          </w:p>
        </w:tc>
      </w:tr>
      <w:tr w:rsidR="005A7A3E" w:rsidTr="005A7A3E">
        <w:trPr>
          <w:cantSplit/>
          <w:trHeight w:val="20"/>
        </w:trPr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Jazyk a komunikácia</w:t>
            </w:r>
          </w:p>
        </w:tc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7A3E" w:rsidTr="005A7A3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slovenský jazyk a literatúra  c)                             SJL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</w:tr>
      <w:tr w:rsidR="005A7A3E" w:rsidTr="005A7A3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cudzí jazyk b), d)                                        ANJ / NEJ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</w:tr>
      <w:tr w:rsidR="005A7A3E" w:rsidTr="005A7A3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Človek a hodnoty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7A3E" w:rsidTr="005A7A3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etická/náboženská výchova e)                    ETV/NBV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5A7A3E" w:rsidTr="005A7A3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Človek a spoločnosť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7A3E" w:rsidTr="005A7A3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dejepis e)                                                             DEJ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5A7A3E" w:rsidTr="005A7A3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občianska náuka  e)                                           OBN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5A7A3E" w:rsidTr="005A7A3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Človek a príroda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7A3E" w:rsidTr="005A7A3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biológia b, f)                                                         BIO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3/1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5A7A3E" w:rsidTr="005A7A3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Matematika a práca s informáciami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7A3E" w:rsidTr="005A7A3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matematika i)                                                      MAT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5A7A3E" w:rsidTr="005A7A3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informatika b), i)                                                    INF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5A7A3E" w:rsidTr="005A7A3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Zdravie a pohyb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7A3E" w:rsidTr="005A7A3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telesná a športová výchova b), j)                        TSV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Odborné predmety</w:t>
            </w:r>
          </w:p>
        </w:tc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15/4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20/7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20,5/5</w:t>
            </w: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23,5/8</w:t>
            </w:r>
          </w:p>
        </w:tc>
        <w:tc>
          <w:tcPr>
            <w:tcW w:w="11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3A76B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79/24</w:t>
            </w:r>
            <w:bookmarkStart w:id="0" w:name="_GoBack"/>
            <w:bookmarkEnd w:id="0"/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Teoretické vzdelávanie</w:t>
            </w:r>
          </w:p>
        </w:tc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aplikovaná chémia b)                                          APC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2/1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aplikovaná biológia a ekológia b), h)                   ABE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3/1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aplikovaná informatika b), i)                                  API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anatómia a fyziológia b), p)                                 ANF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3/1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3/1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pestovanie rastlín                                                PRT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mikrobiológia a parazitológia b), p)                      MIP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2/1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výživa a dietetika                                                 VDA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chov zvierat b), p)                                                HZT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3/1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2/1</w:t>
            </w: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3/1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základy patológie  b), p)                                      ZPT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2/1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základy farmakológie                                           ZAF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základy chirurgie  b)                                            ZCE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choroby zvierat a veterinárna starostlivosť b)     VES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2/1</w:t>
            </w: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3/1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ekonomika a podnikanie                                     EPO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administratíva a korešpondencia b)                    ADK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laboratórna technika b), p)                                   LAB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2/2</w:t>
            </w: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2/2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reprodukcia hospodárskych zvierat b), p)           RHZ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3/1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dopravná výchova s)                                          DOV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hygiena potravín                                                  HPT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asanácia                                                              ASA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účtovníctvo b,  p)                                                 UCT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3/3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finančná gramotnosť                                            FIG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mechanizácia                                                      MEA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</w:pPr>
            <w:r>
              <w:rPr>
                <w:rFonts w:ascii="Arial Narrow" w:hAnsi="Arial Narrow" w:cs="Arial"/>
                <w:sz w:val="20"/>
                <w:szCs w:val="20"/>
              </w:rPr>
              <w:t>2/1</w:t>
            </w: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chov psov                                                            CPV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latinčina                                                               LAT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prax                                                                     PXA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3,5</w:t>
            </w: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3,5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</w:tr>
      <w:tr w:rsidR="005A7A3E" w:rsidTr="005A7A3E"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Praktická príprava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7A3E" w:rsidTr="005A7A3E">
        <w:trPr>
          <w:cantSplit/>
          <w:trHeight w:val="597"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prax odborná k)                                                </w:t>
            </w:r>
          </w:p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A7A3E" w:rsidRDefault="005A7A3E">
            <w:pPr>
              <w:ind w:right="-44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praktické cvičenia + učebná prax(týždenne hodín) k)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ind w:right="-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60 h – 1,5 h</w:t>
            </w:r>
          </w:p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4+3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60 h – 1,5 h</w:t>
            </w:r>
          </w:p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7+3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ind w:right="-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210 h – 5 h</w:t>
            </w:r>
          </w:p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5+3,5</w:t>
            </w: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35 h 1 h</w:t>
            </w:r>
          </w:p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8+3,5</w:t>
            </w: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365 h – 9 h</w:t>
            </w:r>
          </w:p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37</w:t>
            </w:r>
          </w:p>
        </w:tc>
      </w:tr>
      <w:tr w:rsidR="005A7A3E" w:rsidTr="005A7A3E">
        <w:trPr>
          <w:cantSplit/>
          <w:trHeight w:val="132"/>
        </w:trPr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pStyle w:val="Nadpis3"/>
              <w:spacing w:before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Spolu a)</w:t>
            </w:r>
          </w:p>
        </w:tc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34,5</w:t>
            </w: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34,5</w:t>
            </w:r>
          </w:p>
        </w:tc>
        <w:tc>
          <w:tcPr>
            <w:tcW w:w="11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139</w:t>
            </w:r>
          </w:p>
        </w:tc>
      </w:tr>
      <w:tr w:rsidR="005A7A3E" w:rsidTr="005A7A3E">
        <w:trPr>
          <w:cantSplit/>
          <w:trHeight w:val="246"/>
        </w:trPr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Účelové kurzy</w:t>
            </w:r>
          </w:p>
        </w:tc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7A3E" w:rsidTr="005A7A3E">
        <w:trPr>
          <w:cantSplit/>
          <w:trHeight w:val="20"/>
        </w:trPr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Kurz pohybových aktivít v prírode n)</w:t>
            </w:r>
          </w:p>
        </w:tc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 dní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 dní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7A3E" w:rsidTr="005A7A3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Kurz na ochranu života a zdravia m)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 dni</w:t>
            </w: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A7A3E" w:rsidTr="005A7A3E">
        <w:trPr>
          <w:cantSplit/>
          <w:trHeight w:val="20"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Účelové cvičenia m)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dni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dni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A3E" w:rsidRDefault="005A7A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A7A3E" w:rsidRDefault="005A7A3E" w:rsidP="005A7A3E">
      <w:pPr>
        <w:rPr>
          <w:rFonts w:ascii="Arial Narrow" w:hAnsi="Arial Narrow" w:cs="Arial"/>
          <w:sz w:val="20"/>
          <w:szCs w:val="20"/>
        </w:rPr>
      </w:pPr>
    </w:p>
    <w:p w:rsidR="005A7A3E" w:rsidRDefault="005A7A3E" w:rsidP="005A7A3E">
      <w:pPr>
        <w:rPr>
          <w:rFonts w:ascii="Arial Narrow" w:hAnsi="Arial Narrow" w:cs="Arial"/>
          <w:sz w:val="20"/>
          <w:szCs w:val="20"/>
        </w:rPr>
      </w:pPr>
    </w:p>
    <w:p w:rsidR="005A7A3E" w:rsidRDefault="005A7A3E" w:rsidP="005A7A3E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Prehľad využitia týždňov </w:t>
      </w:r>
    </w:p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3"/>
        <w:gridCol w:w="1418"/>
        <w:gridCol w:w="1417"/>
        <w:gridCol w:w="1418"/>
        <w:gridCol w:w="1275"/>
      </w:tblGrid>
      <w:tr w:rsidR="005A7A3E" w:rsidTr="005A7A3E">
        <w:tc>
          <w:tcPr>
            <w:tcW w:w="39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5A7A3E" w:rsidRDefault="005A7A3E">
            <w:pPr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Činnosť</w:t>
            </w: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1. ročník</w:t>
            </w: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2. ročník</w:t>
            </w: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3. ročník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4. ročník</w:t>
            </w:r>
          </w:p>
        </w:tc>
      </w:tr>
      <w:tr w:rsidR="005A7A3E" w:rsidTr="005A7A3E">
        <w:tc>
          <w:tcPr>
            <w:tcW w:w="397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Vyučovanie podľa rozpisu a)</w:t>
            </w: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29</w:t>
            </w:r>
          </w:p>
        </w:tc>
      </w:tr>
      <w:tr w:rsidR="005A7A3E" w:rsidTr="005A7A3E">
        <w:tc>
          <w:tcPr>
            <w:tcW w:w="397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Maturitná skúška o)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</w:tr>
      <w:tr w:rsidR="005A7A3E" w:rsidTr="005A7A3E">
        <w:tc>
          <w:tcPr>
            <w:tcW w:w="397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Odborná prax – týždne k)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indiv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indiv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4+2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indiv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</w:tr>
      <w:tr w:rsidR="005A7A3E" w:rsidTr="005A7A3E">
        <w:tc>
          <w:tcPr>
            <w:tcW w:w="397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- počet hodín spolu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35</w:t>
            </w:r>
          </w:p>
        </w:tc>
      </w:tr>
      <w:tr w:rsidR="005A7A3E" w:rsidTr="005A7A3E">
        <w:tc>
          <w:tcPr>
            <w:tcW w:w="397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- počet hodín za týždeň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</w:tr>
      <w:tr w:rsidR="005A7A3E" w:rsidTr="005A7A3E">
        <w:tc>
          <w:tcPr>
            <w:tcW w:w="397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A7A3E" w:rsidTr="005A7A3E">
        <w:tc>
          <w:tcPr>
            <w:tcW w:w="397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5A7A3E" w:rsidRDefault="005A7A3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Časová rezerva (kurzy, opakovanie učiva, exkurzie, výchovno-vzdelávacie akcie,  výlety a iné.) q), r)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</w:tr>
      <w:tr w:rsidR="005A7A3E" w:rsidTr="005A7A3E">
        <w:tc>
          <w:tcPr>
            <w:tcW w:w="39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5A7A3E" w:rsidRDefault="005A7A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Spolu týždňov</w:t>
            </w: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hideMark/>
          </w:tcPr>
          <w:p w:rsidR="005A7A3E" w:rsidRDefault="005A7A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35</w:t>
            </w:r>
          </w:p>
        </w:tc>
      </w:tr>
    </w:tbl>
    <w:p w:rsidR="00ED1579" w:rsidRPr="002909ED" w:rsidRDefault="00ED1579" w:rsidP="00ED1579">
      <w:pPr>
        <w:spacing w:before="120"/>
      </w:pPr>
    </w:p>
    <w:p w:rsidR="007A1C02" w:rsidRDefault="007A1C02"/>
    <w:sectPr w:rsidR="007A1C02" w:rsidSect="00E5570F">
      <w:pgSz w:w="11906" w:h="16838"/>
      <w:pgMar w:top="567" w:right="1418" w:bottom="284" w:left="1418" w:header="709" w:footer="709" w:gutter="0"/>
      <w:pgNumType w:start="6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79"/>
    <w:rsid w:val="0005695A"/>
    <w:rsid w:val="00232744"/>
    <w:rsid w:val="00262C1D"/>
    <w:rsid w:val="003A76B2"/>
    <w:rsid w:val="00450307"/>
    <w:rsid w:val="00482260"/>
    <w:rsid w:val="005A7A3E"/>
    <w:rsid w:val="005D17A5"/>
    <w:rsid w:val="00620E40"/>
    <w:rsid w:val="00685FF7"/>
    <w:rsid w:val="00692C5D"/>
    <w:rsid w:val="006A5F47"/>
    <w:rsid w:val="006E603A"/>
    <w:rsid w:val="006F3EEC"/>
    <w:rsid w:val="007A1C02"/>
    <w:rsid w:val="007E53C2"/>
    <w:rsid w:val="00812B41"/>
    <w:rsid w:val="00924DDC"/>
    <w:rsid w:val="00A1538C"/>
    <w:rsid w:val="00C3710C"/>
    <w:rsid w:val="00CD3908"/>
    <w:rsid w:val="00CE49B3"/>
    <w:rsid w:val="00D5349D"/>
    <w:rsid w:val="00E5570F"/>
    <w:rsid w:val="00ED1579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2B96-7B4A-46CD-B88F-E0A605EB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1579"/>
    <w:pPr>
      <w:spacing w:after="0" w:line="240" w:lineRule="auto"/>
    </w:pPr>
    <w:rPr>
      <w:rFonts w:eastAsia="Times New Roman" w:cs="Times New Roman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ED1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D1579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3E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E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F2C2-8860-41A4-923D-ABAEAFFB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Ľubomíra Štyriaková</dc:creator>
  <cp:keywords/>
  <dc:description/>
  <cp:lastModifiedBy>ZASTUPCA</cp:lastModifiedBy>
  <cp:revision>16</cp:revision>
  <cp:lastPrinted>2023-11-07T07:20:00Z</cp:lastPrinted>
  <dcterms:created xsi:type="dcterms:W3CDTF">2023-01-27T06:36:00Z</dcterms:created>
  <dcterms:modified xsi:type="dcterms:W3CDTF">2023-11-20T10:21:00Z</dcterms:modified>
</cp:coreProperties>
</file>