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2FB" w:rsidRPr="00552FA2" w:rsidRDefault="007752FB" w:rsidP="007752FB">
      <w:pPr>
        <w:jc w:val="center"/>
        <w:rPr>
          <w:rFonts w:ascii="Arial Narrow" w:hAnsi="Arial Narrow"/>
          <w:b/>
          <w:sz w:val="28"/>
          <w:szCs w:val="28"/>
        </w:rPr>
      </w:pPr>
      <w:r w:rsidRPr="00552FA2">
        <w:rPr>
          <w:rFonts w:ascii="Arial Narrow" w:hAnsi="Arial Narrow"/>
          <w:b/>
          <w:sz w:val="28"/>
          <w:szCs w:val="28"/>
        </w:rPr>
        <w:t>Správa o činnosti Centra odborného vzdelávania a prípravy</w:t>
      </w:r>
    </w:p>
    <w:p w:rsidR="00757A1D" w:rsidRPr="00552FA2" w:rsidRDefault="00757A1D" w:rsidP="00757A1D">
      <w:pPr>
        <w:pStyle w:val="Nadpis1"/>
        <w:rPr>
          <w:sz w:val="28"/>
          <w:szCs w:val="28"/>
        </w:rPr>
      </w:pPr>
      <w:r w:rsidRPr="00552FA2">
        <w:rPr>
          <w:sz w:val="28"/>
          <w:szCs w:val="28"/>
        </w:rPr>
        <w:t xml:space="preserve">pre odbor 4210 M agropodnikanie so zameraním 18 kynológia </w:t>
      </w:r>
      <w:r w:rsidRPr="00552FA2">
        <w:rPr>
          <w:sz w:val="28"/>
          <w:szCs w:val="28"/>
        </w:rPr>
        <w:br/>
        <w:t>na Strednej odbornej škole poľnohospodárstva a služieb na vidieku, PREDMESTSKÁ 82, 010 01  ŽILINA</w:t>
      </w:r>
    </w:p>
    <w:p w:rsidR="007752FB" w:rsidRDefault="007752FB" w:rsidP="007752FB">
      <w:pPr>
        <w:jc w:val="center"/>
        <w:rPr>
          <w:rFonts w:ascii="Arial Narrow" w:hAnsi="Arial Narrow"/>
          <w:b/>
          <w:sz w:val="28"/>
          <w:szCs w:val="28"/>
        </w:rPr>
      </w:pPr>
    </w:p>
    <w:p w:rsidR="00552FA2" w:rsidRDefault="00552FA2" w:rsidP="007752FB">
      <w:pPr>
        <w:jc w:val="center"/>
        <w:rPr>
          <w:rFonts w:ascii="Arial Narrow" w:hAnsi="Arial Narrow"/>
          <w:b/>
          <w:sz w:val="28"/>
          <w:szCs w:val="28"/>
        </w:rPr>
      </w:pPr>
    </w:p>
    <w:p w:rsidR="00552FA2" w:rsidRDefault="00552FA2" w:rsidP="007752FB">
      <w:pPr>
        <w:jc w:val="center"/>
        <w:rPr>
          <w:rFonts w:ascii="Arial Narrow" w:hAnsi="Arial Narrow"/>
          <w:b/>
          <w:sz w:val="28"/>
          <w:szCs w:val="28"/>
        </w:rPr>
      </w:pPr>
    </w:p>
    <w:p w:rsidR="00552FA2" w:rsidRPr="00552FA2" w:rsidRDefault="00552FA2" w:rsidP="007752FB">
      <w:pPr>
        <w:jc w:val="center"/>
        <w:rPr>
          <w:rFonts w:ascii="Arial Narrow" w:hAnsi="Arial Narrow"/>
          <w:b/>
          <w:sz w:val="28"/>
          <w:szCs w:val="28"/>
        </w:rPr>
      </w:pPr>
    </w:p>
    <w:p w:rsidR="007752FB" w:rsidRPr="00552FA2" w:rsidRDefault="00910A7A" w:rsidP="007752FB">
      <w:pPr>
        <w:rPr>
          <w:rFonts w:ascii="Arial Narrow" w:hAnsi="Arial Narrow"/>
          <w:b/>
          <w:sz w:val="28"/>
          <w:szCs w:val="28"/>
        </w:rPr>
      </w:pPr>
      <w:r w:rsidRPr="00552FA2">
        <w:rPr>
          <w:rFonts w:ascii="Arial Narrow" w:hAnsi="Arial Narrow"/>
          <w:b/>
          <w:sz w:val="28"/>
          <w:szCs w:val="28"/>
        </w:rPr>
        <w:t>V </w:t>
      </w:r>
      <w:r w:rsidR="00757A1D" w:rsidRPr="00552FA2">
        <w:rPr>
          <w:rFonts w:ascii="Arial Narrow" w:hAnsi="Arial Narrow"/>
          <w:b/>
          <w:sz w:val="28"/>
          <w:szCs w:val="28"/>
        </w:rPr>
        <w:t>Žiline</w:t>
      </w:r>
      <w:r w:rsidRPr="00552FA2">
        <w:rPr>
          <w:rFonts w:ascii="Arial Narrow" w:hAnsi="Arial Narrow"/>
          <w:b/>
          <w:sz w:val="28"/>
          <w:szCs w:val="28"/>
        </w:rPr>
        <w:t xml:space="preserve"> dňa: </w:t>
      </w:r>
      <w:r w:rsidR="00757A1D" w:rsidRPr="00552FA2">
        <w:rPr>
          <w:rFonts w:ascii="Arial Narrow" w:hAnsi="Arial Narrow"/>
          <w:b/>
          <w:sz w:val="28"/>
          <w:szCs w:val="28"/>
        </w:rPr>
        <w:t>31. 10. 201</w:t>
      </w:r>
      <w:r w:rsidR="00605909">
        <w:rPr>
          <w:rFonts w:ascii="Arial Narrow" w:hAnsi="Arial Narrow"/>
          <w:b/>
          <w:sz w:val="28"/>
          <w:szCs w:val="28"/>
        </w:rPr>
        <w:t>7</w:t>
      </w:r>
      <w:r w:rsidR="001126C8" w:rsidRPr="00552FA2">
        <w:rPr>
          <w:rFonts w:ascii="Arial Narrow" w:hAnsi="Arial Narrow"/>
          <w:b/>
          <w:sz w:val="28"/>
          <w:szCs w:val="28"/>
        </w:rPr>
        <w:tab/>
      </w:r>
      <w:r w:rsidR="001126C8" w:rsidRPr="00552FA2">
        <w:rPr>
          <w:rFonts w:ascii="Arial Narrow" w:hAnsi="Arial Narrow"/>
          <w:b/>
          <w:sz w:val="28"/>
          <w:szCs w:val="28"/>
        </w:rPr>
        <w:tab/>
      </w:r>
      <w:r w:rsidR="001126C8" w:rsidRPr="00552FA2">
        <w:rPr>
          <w:rFonts w:ascii="Arial Narrow" w:hAnsi="Arial Narrow"/>
          <w:b/>
          <w:sz w:val="28"/>
          <w:szCs w:val="28"/>
        </w:rPr>
        <w:tab/>
      </w:r>
      <w:r w:rsidR="001126C8" w:rsidRPr="00552FA2">
        <w:rPr>
          <w:rFonts w:ascii="Arial Narrow" w:hAnsi="Arial Narrow"/>
          <w:b/>
          <w:sz w:val="28"/>
          <w:szCs w:val="28"/>
        </w:rPr>
        <w:tab/>
      </w:r>
      <w:r w:rsidR="001126C8" w:rsidRPr="00552FA2">
        <w:rPr>
          <w:rFonts w:ascii="Arial Narrow" w:hAnsi="Arial Narrow"/>
          <w:b/>
          <w:sz w:val="28"/>
          <w:szCs w:val="28"/>
        </w:rPr>
        <w:tab/>
      </w:r>
      <w:r w:rsidR="001126C8" w:rsidRPr="00552FA2">
        <w:rPr>
          <w:rFonts w:ascii="Arial Narrow" w:hAnsi="Arial Narrow"/>
          <w:b/>
          <w:sz w:val="28"/>
          <w:szCs w:val="28"/>
        </w:rPr>
        <w:tab/>
      </w:r>
      <w:r w:rsidR="001126C8" w:rsidRPr="00552FA2">
        <w:rPr>
          <w:rFonts w:ascii="Arial Narrow" w:hAnsi="Arial Narrow"/>
          <w:b/>
          <w:sz w:val="28"/>
          <w:szCs w:val="28"/>
        </w:rPr>
        <w:tab/>
      </w:r>
      <w:r w:rsidR="001126C8" w:rsidRPr="00552FA2">
        <w:rPr>
          <w:rFonts w:ascii="Arial Narrow" w:hAnsi="Arial Narrow"/>
          <w:b/>
          <w:sz w:val="28"/>
          <w:szCs w:val="28"/>
        </w:rPr>
        <w:tab/>
      </w:r>
      <w:r w:rsidR="001126C8" w:rsidRPr="00552FA2">
        <w:rPr>
          <w:rFonts w:ascii="Arial Narrow" w:hAnsi="Arial Narrow"/>
          <w:b/>
          <w:sz w:val="28"/>
          <w:szCs w:val="28"/>
        </w:rPr>
        <w:tab/>
      </w:r>
      <w:r w:rsidR="007752FB" w:rsidRPr="00552FA2">
        <w:rPr>
          <w:rFonts w:ascii="Arial Narrow" w:hAnsi="Arial Narrow"/>
          <w:b/>
          <w:sz w:val="28"/>
          <w:szCs w:val="28"/>
        </w:rPr>
        <w:t>Vypracoval</w:t>
      </w:r>
      <w:r w:rsidR="001126C8" w:rsidRPr="00552FA2">
        <w:rPr>
          <w:rFonts w:ascii="Arial Narrow" w:hAnsi="Arial Narrow"/>
          <w:b/>
          <w:sz w:val="28"/>
          <w:szCs w:val="28"/>
        </w:rPr>
        <w:t>/</w:t>
      </w:r>
      <w:r w:rsidR="007752FB" w:rsidRPr="00552FA2">
        <w:rPr>
          <w:rFonts w:ascii="Arial Narrow" w:hAnsi="Arial Narrow"/>
          <w:b/>
          <w:sz w:val="28"/>
          <w:szCs w:val="28"/>
        </w:rPr>
        <w:t xml:space="preserve">a: </w:t>
      </w:r>
      <w:r w:rsidR="00757A1D" w:rsidRPr="00552FA2">
        <w:rPr>
          <w:rFonts w:ascii="Arial Narrow" w:hAnsi="Arial Narrow"/>
          <w:b/>
          <w:sz w:val="28"/>
          <w:szCs w:val="28"/>
        </w:rPr>
        <w:t>Ing. Ľubomír Schvarc</w:t>
      </w:r>
    </w:p>
    <w:p w:rsidR="001126C8" w:rsidRPr="00552FA2" w:rsidRDefault="001126C8" w:rsidP="00E97FC8">
      <w:pPr>
        <w:rPr>
          <w:rFonts w:ascii="Arial Narrow" w:hAnsi="Arial Narrow"/>
          <w:b/>
          <w:sz w:val="28"/>
          <w:szCs w:val="28"/>
        </w:rPr>
      </w:pPr>
    </w:p>
    <w:p w:rsidR="00664E51" w:rsidRPr="00552FA2" w:rsidRDefault="007B2900" w:rsidP="00E97FC8">
      <w:pPr>
        <w:rPr>
          <w:rFonts w:ascii="Arial Narrow" w:hAnsi="Arial Narrow"/>
          <w:b/>
          <w:sz w:val="28"/>
          <w:szCs w:val="28"/>
        </w:rPr>
      </w:pPr>
      <w:r w:rsidRPr="00552FA2">
        <w:rPr>
          <w:rFonts w:ascii="Arial Narrow" w:hAnsi="Arial Narrow"/>
          <w:b/>
          <w:sz w:val="28"/>
          <w:szCs w:val="28"/>
        </w:rPr>
        <w:t>Činnosť COV</w:t>
      </w:r>
      <w:r w:rsidR="00121361" w:rsidRPr="00552FA2">
        <w:rPr>
          <w:rFonts w:ascii="Arial Narrow" w:hAnsi="Arial Narrow"/>
          <w:b/>
          <w:sz w:val="28"/>
          <w:szCs w:val="28"/>
        </w:rPr>
        <w:t>P</w:t>
      </w:r>
      <w:r w:rsidR="00664E51" w:rsidRPr="00552FA2">
        <w:rPr>
          <w:rFonts w:ascii="Arial Narrow" w:hAnsi="Arial Narrow"/>
          <w:b/>
          <w:sz w:val="28"/>
          <w:szCs w:val="28"/>
        </w:rPr>
        <w:t xml:space="preserve"> vyhodnocujeme podľa </w:t>
      </w:r>
      <w:r w:rsidR="00AF72FE" w:rsidRPr="00552FA2">
        <w:rPr>
          <w:rFonts w:ascii="Arial Narrow" w:hAnsi="Arial Narrow"/>
          <w:b/>
          <w:sz w:val="28"/>
          <w:szCs w:val="28"/>
        </w:rPr>
        <w:t xml:space="preserve">jednotlivých štandardov </w:t>
      </w:r>
      <w:r w:rsidR="00664E51" w:rsidRPr="00552FA2">
        <w:rPr>
          <w:rFonts w:ascii="Arial Narrow" w:hAnsi="Arial Narrow"/>
          <w:b/>
          <w:sz w:val="28"/>
          <w:szCs w:val="28"/>
        </w:rPr>
        <w:t>v</w:t>
      </w:r>
      <w:r w:rsidR="00121361" w:rsidRPr="00552FA2">
        <w:rPr>
          <w:rFonts w:ascii="Arial Narrow" w:hAnsi="Arial Narrow"/>
          <w:b/>
          <w:sz w:val="28"/>
          <w:szCs w:val="28"/>
        </w:rPr>
        <w:t> </w:t>
      </w:r>
      <w:r w:rsidR="00664E51" w:rsidRPr="00552FA2">
        <w:rPr>
          <w:rFonts w:ascii="Arial Narrow" w:hAnsi="Arial Narrow"/>
          <w:b/>
          <w:sz w:val="28"/>
          <w:szCs w:val="28"/>
        </w:rPr>
        <w:t>tabuľke</w:t>
      </w:r>
      <w:r w:rsidR="00121361" w:rsidRPr="00552FA2">
        <w:rPr>
          <w:rFonts w:ascii="Arial Narrow" w:hAnsi="Arial Narrow"/>
          <w:b/>
          <w:sz w:val="28"/>
          <w:szCs w:val="28"/>
        </w:rPr>
        <w:t>:</w:t>
      </w:r>
    </w:p>
    <w:p w:rsidR="00552FA2" w:rsidRDefault="00552FA2" w:rsidP="00E97FC8">
      <w:pPr>
        <w:rPr>
          <w:rFonts w:ascii="Arial Narrow" w:hAnsi="Arial Narrow"/>
          <w:b/>
          <w:sz w:val="20"/>
          <w:szCs w:val="20"/>
        </w:rPr>
      </w:pPr>
    </w:p>
    <w:p w:rsidR="00552FA2" w:rsidRDefault="00552FA2" w:rsidP="00E97FC8">
      <w:pPr>
        <w:rPr>
          <w:rFonts w:ascii="Arial Narrow" w:hAnsi="Arial Narrow"/>
          <w:b/>
          <w:sz w:val="20"/>
          <w:szCs w:val="20"/>
        </w:rPr>
      </w:pPr>
    </w:p>
    <w:p w:rsidR="00552FA2" w:rsidRDefault="00552FA2" w:rsidP="00E97FC8">
      <w:pPr>
        <w:rPr>
          <w:rFonts w:ascii="Arial Narrow" w:hAnsi="Arial Narrow"/>
          <w:b/>
          <w:sz w:val="20"/>
          <w:szCs w:val="20"/>
        </w:rPr>
      </w:pPr>
    </w:p>
    <w:p w:rsidR="00552FA2" w:rsidRDefault="00552FA2" w:rsidP="00E97FC8">
      <w:pPr>
        <w:rPr>
          <w:rFonts w:ascii="Arial Narrow" w:hAnsi="Arial Narrow"/>
          <w:b/>
          <w:sz w:val="20"/>
          <w:szCs w:val="20"/>
        </w:rPr>
      </w:pPr>
    </w:p>
    <w:p w:rsidR="00552FA2" w:rsidRDefault="00552FA2" w:rsidP="00E97FC8">
      <w:pPr>
        <w:rPr>
          <w:rFonts w:ascii="Arial Narrow" w:hAnsi="Arial Narrow"/>
          <w:b/>
          <w:sz w:val="20"/>
          <w:szCs w:val="20"/>
        </w:rPr>
      </w:pPr>
    </w:p>
    <w:p w:rsidR="00552FA2" w:rsidRDefault="00552FA2" w:rsidP="00E97FC8">
      <w:pPr>
        <w:rPr>
          <w:rFonts w:ascii="Arial Narrow" w:hAnsi="Arial Narrow"/>
          <w:b/>
          <w:sz w:val="20"/>
          <w:szCs w:val="20"/>
        </w:rPr>
      </w:pPr>
    </w:p>
    <w:p w:rsidR="00552FA2" w:rsidRDefault="00552FA2" w:rsidP="00E97FC8">
      <w:pPr>
        <w:rPr>
          <w:rFonts w:ascii="Arial Narrow" w:hAnsi="Arial Narrow"/>
          <w:b/>
          <w:sz w:val="20"/>
          <w:szCs w:val="20"/>
        </w:rPr>
      </w:pPr>
    </w:p>
    <w:p w:rsidR="00DE3801" w:rsidRDefault="00DE3801" w:rsidP="00E97FC8">
      <w:pPr>
        <w:rPr>
          <w:rFonts w:ascii="Arial Narrow" w:hAnsi="Arial Narrow"/>
          <w:b/>
          <w:sz w:val="20"/>
          <w:szCs w:val="20"/>
        </w:rPr>
      </w:pPr>
    </w:p>
    <w:p w:rsidR="00DE3801" w:rsidRDefault="00DE3801" w:rsidP="00E97FC8">
      <w:pPr>
        <w:rPr>
          <w:rFonts w:ascii="Arial Narrow" w:hAnsi="Arial Narrow"/>
          <w:b/>
          <w:sz w:val="20"/>
          <w:szCs w:val="20"/>
        </w:rPr>
      </w:pPr>
    </w:p>
    <w:p w:rsidR="00DE3801" w:rsidRDefault="00DE3801" w:rsidP="00E97FC8">
      <w:pPr>
        <w:rPr>
          <w:rFonts w:ascii="Arial Narrow" w:hAnsi="Arial Narrow"/>
          <w:b/>
          <w:sz w:val="20"/>
          <w:szCs w:val="20"/>
        </w:rPr>
      </w:pPr>
    </w:p>
    <w:p w:rsidR="00E97FC8" w:rsidRPr="00552FA2" w:rsidRDefault="00E97FC8" w:rsidP="00E97FC8">
      <w:pPr>
        <w:rPr>
          <w:rFonts w:ascii="Arial Narrow" w:hAnsi="Arial Narrow"/>
          <w:b/>
          <w:sz w:val="20"/>
          <w:szCs w:val="20"/>
        </w:rPr>
      </w:pPr>
      <w:r w:rsidRPr="00552FA2">
        <w:rPr>
          <w:rFonts w:ascii="Arial Narrow" w:hAnsi="Arial Narrow"/>
          <w:b/>
          <w:sz w:val="20"/>
          <w:szCs w:val="20"/>
        </w:rPr>
        <w:lastRenderedPageBreak/>
        <w:t>Panel hodnotenia č. 1</w:t>
      </w:r>
    </w:p>
    <w:tbl>
      <w:tblPr>
        <w:tblW w:w="14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962"/>
        <w:gridCol w:w="1136"/>
        <w:gridCol w:w="3854"/>
        <w:gridCol w:w="1838"/>
        <w:gridCol w:w="3010"/>
      </w:tblGrid>
      <w:tr w:rsidR="00502F23" w:rsidRPr="00552FA2" w:rsidTr="00605909">
        <w:trPr>
          <w:trHeight w:val="60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F23" w:rsidRPr="00552FA2" w:rsidRDefault="00502F23" w:rsidP="00502F23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Štandard č. 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F23" w:rsidRPr="00552FA2" w:rsidRDefault="00502F23" w:rsidP="00502F2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Poskytované odborné vzdelávanie a príprava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F23" w:rsidRPr="00552FA2" w:rsidRDefault="00502F23" w:rsidP="00502F2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Odbor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F23" w:rsidRPr="00552FA2" w:rsidRDefault="00502F23" w:rsidP="00502F2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Počet žiakov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F23" w:rsidRPr="00552FA2" w:rsidRDefault="00502F23" w:rsidP="00502F23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Podiel žiakov</w:t>
            </w:r>
            <w:r w:rsidRPr="00552FA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br/>
              <w:t xml:space="preserve"> odboru</w:t>
            </w:r>
          </w:p>
        </w:tc>
      </w:tr>
      <w:tr w:rsidR="00937A4B" w:rsidRPr="00552FA2" w:rsidTr="00605909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4B" w:rsidRPr="00552FA2" w:rsidRDefault="00937A4B" w:rsidP="00502F23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Kritérium 1.1.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4B" w:rsidRPr="00552FA2" w:rsidRDefault="00937A4B" w:rsidP="00605909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552FA2">
              <w:rPr>
                <w:rFonts w:ascii="Arial Narrow" w:hAnsi="Arial Narrow" w:cs="Arial"/>
                <w:sz w:val="20"/>
                <w:szCs w:val="20"/>
              </w:rPr>
              <w:t>Podiel žiakov v odboroch vzdelávania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A4B" w:rsidRPr="00552FA2" w:rsidRDefault="00605909" w:rsidP="00605909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4210 M 08</w:t>
            </w:r>
          </w:p>
        </w:tc>
        <w:tc>
          <w:tcPr>
            <w:tcW w:w="3854" w:type="dxa"/>
            <w:vAlign w:val="center"/>
          </w:tcPr>
          <w:p w:rsidR="00937A4B" w:rsidRPr="00605909" w:rsidRDefault="00937A4B" w:rsidP="00605909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52FA2">
              <w:rPr>
                <w:rFonts w:ascii="Arial Narrow" w:hAnsi="Arial Narrow" w:cs="Arial"/>
                <w:sz w:val="20"/>
                <w:szCs w:val="20"/>
              </w:rPr>
              <w:t xml:space="preserve">Agropodnikanie, </w:t>
            </w:r>
            <w:proofErr w:type="spellStart"/>
            <w:r w:rsidR="00605909">
              <w:rPr>
                <w:rFonts w:ascii="Arial Narrow" w:hAnsi="Arial Narrow" w:cs="Arial"/>
                <w:sz w:val="20"/>
                <w:szCs w:val="20"/>
              </w:rPr>
              <w:t>poľnohosp</w:t>
            </w:r>
            <w:proofErr w:type="spellEnd"/>
            <w:r w:rsidR="00605909">
              <w:rPr>
                <w:rFonts w:ascii="Arial Narrow" w:hAnsi="Arial Narrow" w:cs="Arial"/>
                <w:sz w:val="20"/>
                <w:szCs w:val="20"/>
              </w:rPr>
              <w:t>. manažment</w:t>
            </w:r>
          </w:p>
        </w:tc>
        <w:tc>
          <w:tcPr>
            <w:tcW w:w="1838" w:type="dxa"/>
            <w:vAlign w:val="center"/>
          </w:tcPr>
          <w:p w:rsidR="00937A4B" w:rsidRPr="00552FA2" w:rsidRDefault="00605909" w:rsidP="00605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</w:t>
            </w:r>
          </w:p>
        </w:tc>
        <w:tc>
          <w:tcPr>
            <w:tcW w:w="3010" w:type="dxa"/>
            <w:vAlign w:val="center"/>
          </w:tcPr>
          <w:p w:rsidR="00937A4B" w:rsidRPr="00552FA2" w:rsidRDefault="00605909" w:rsidP="00605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2,80</w:t>
            </w:r>
          </w:p>
        </w:tc>
      </w:tr>
      <w:tr w:rsidR="00605909" w:rsidRPr="00552FA2" w:rsidTr="00605909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09" w:rsidRPr="00552FA2" w:rsidRDefault="00605909" w:rsidP="0060590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09" w:rsidRPr="00552FA2" w:rsidRDefault="00605909" w:rsidP="006059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09" w:rsidRPr="00552FA2" w:rsidRDefault="00605909" w:rsidP="00605909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52FA2">
              <w:rPr>
                <w:rFonts w:ascii="Arial Narrow" w:hAnsi="Arial Narrow" w:cs="Arial"/>
                <w:sz w:val="20"/>
                <w:szCs w:val="20"/>
              </w:rPr>
              <w:t>4210 M 11</w:t>
            </w:r>
          </w:p>
        </w:tc>
        <w:tc>
          <w:tcPr>
            <w:tcW w:w="3854" w:type="dxa"/>
            <w:vAlign w:val="center"/>
          </w:tcPr>
          <w:p w:rsidR="00605909" w:rsidRPr="00605909" w:rsidRDefault="00605909" w:rsidP="00605909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52FA2">
              <w:rPr>
                <w:rFonts w:ascii="Arial Narrow" w:hAnsi="Arial Narrow" w:cs="Arial"/>
                <w:sz w:val="20"/>
                <w:szCs w:val="20"/>
              </w:rPr>
              <w:t>Agropodnikanie, agroturistika</w:t>
            </w:r>
          </w:p>
        </w:tc>
        <w:tc>
          <w:tcPr>
            <w:tcW w:w="1838" w:type="dxa"/>
            <w:vAlign w:val="center"/>
          </w:tcPr>
          <w:p w:rsidR="00605909" w:rsidRPr="00552FA2" w:rsidRDefault="00605909" w:rsidP="00605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Pr="00552FA2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3010" w:type="dxa"/>
            <w:vAlign w:val="center"/>
          </w:tcPr>
          <w:p w:rsidR="00605909" w:rsidRPr="00552FA2" w:rsidRDefault="00605909" w:rsidP="00605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7,50</w:t>
            </w:r>
          </w:p>
        </w:tc>
      </w:tr>
      <w:tr w:rsidR="00605909" w:rsidRPr="00552FA2" w:rsidTr="00605909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09" w:rsidRPr="00552FA2" w:rsidRDefault="00605909" w:rsidP="0060590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09" w:rsidRPr="00552FA2" w:rsidRDefault="00605909" w:rsidP="006059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09" w:rsidRPr="00552FA2" w:rsidRDefault="00605909" w:rsidP="00605909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52FA2">
              <w:rPr>
                <w:rFonts w:ascii="Arial Narrow" w:hAnsi="Arial Narrow" w:cs="Arial"/>
                <w:sz w:val="20"/>
                <w:szCs w:val="20"/>
              </w:rPr>
              <w:t>4210 M 18</w:t>
            </w:r>
          </w:p>
        </w:tc>
        <w:tc>
          <w:tcPr>
            <w:tcW w:w="3854" w:type="dxa"/>
            <w:vAlign w:val="center"/>
          </w:tcPr>
          <w:p w:rsidR="00605909" w:rsidRPr="00552FA2" w:rsidRDefault="00605909" w:rsidP="00605909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52FA2">
              <w:rPr>
                <w:rFonts w:ascii="Arial Narrow" w:hAnsi="Arial Narrow" w:cs="Arial"/>
                <w:sz w:val="20"/>
                <w:szCs w:val="20"/>
              </w:rPr>
              <w:t>Agropodnikanie, kynológia</w:t>
            </w:r>
          </w:p>
        </w:tc>
        <w:tc>
          <w:tcPr>
            <w:tcW w:w="1838" w:type="dxa"/>
            <w:vAlign w:val="center"/>
          </w:tcPr>
          <w:p w:rsidR="00605909" w:rsidRPr="00552FA2" w:rsidRDefault="00605909" w:rsidP="00605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52FA2">
              <w:rPr>
                <w:rFonts w:ascii="Arial Narrow" w:hAnsi="Arial Narrow" w:cs="Arial"/>
                <w:sz w:val="20"/>
                <w:szCs w:val="20"/>
              </w:rPr>
              <w:t>119</w:t>
            </w:r>
          </w:p>
        </w:tc>
        <w:tc>
          <w:tcPr>
            <w:tcW w:w="3010" w:type="dxa"/>
            <w:vAlign w:val="center"/>
          </w:tcPr>
          <w:p w:rsidR="00605909" w:rsidRPr="00552FA2" w:rsidRDefault="00605909" w:rsidP="00605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25,50</w:t>
            </w:r>
          </w:p>
        </w:tc>
      </w:tr>
      <w:tr w:rsidR="00605909" w:rsidRPr="00552FA2" w:rsidTr="00605909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09" w:rsidRPr="00552FA2" w:rsidRDefault="00605909" w:rsidP="00605909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09" w:rsidRPr="00552FA2" w:rsidRDefault="00605909" w:rsidP="00605909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09" w:rsidRPr="00552FA2" w:rsidRDefault="00605909" w:rsidP="00605909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52FA2">
              <w:rPr>
                <w:rFonts w:ascii="Arial Narrow" w:hAnsi="Arial Narrow" w:cs="Arial"/>
                <w:sz w:val="20"/>
                <w:szCs w:val="20"/>
              </w:rPr>
              <w:t>4211 M 26</w:t>
            </w:r>
          </w:p>
        </w:tc>
        <w:tc>
          <w:tcPr>
            <w:tcW w:w="3854" w:type="dxa"/>
            <w:vAlign w:val="center"/>
          </w:tcPr>
          <w:p w:rsidR="00605909" w:rsidRPr="00552FA2" w:rsidRDefault="00605909" w:rsidP="00605909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52FA2">
              <w:rPr>
                <w:rFonts w:ascii="Arial Narrow" w:hAnsi="Arial Narrow" w:cs="Arial"/>
                <w:sz w:val="20"/>
                <w:szCs w:val="20"/>
              </w:rPr>
              <w:t>Záhradníctvo, sadovnícka a krajinárska tvorba</w:t>
            </w:r>
          </w:p>
        </w:tc>
        <w:tc>
          <w:tcPr>
            <w:tcW w:w="1838" w:type="dxa"/>
            <w:vAlign w:val="center"/>
          </w:tcPr>
          <w:p w:rsidR="00605909" w:rsidRPr="00552FA2" w:rsidRDefault="00605909" w:rsidP="00605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80</w:t>
            </w:r>
          </w:p>
        </w:tc>
        <w:tc>
          <w:tcPr>
            <w:tcW w:w="3010" w:type="dxa"/>
            <w:vAlign w:val="center"/>
          </w:tcPr>
          <w:p w:rsidR="00605909" w:rsidRPr="00552FA2" w:rsidRDefault="00605909" w:rsidP="00605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17,10</w:t>
            </w:r>
          </w:p>
        </w:tc>
      </w:tr>
      <w:tr w:rsidR="00605909" w:rsidRPr="00552FA2" w:rsidTr="00605909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09" w:rsidRPr="00552FA2" w:rsidRDefault="00605909" w:rsidP="0060590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09" w:rsidRPr="00552FA2" w:rsidRDefault="00605909" w:rsidP="006059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09" w:rsidRPr="00552FA2" w:rsidRDefault="00605909" w:rsidP="00605909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52FA2">
              <w:rPr>
                <w:rFonts w:ascii="Arial Narrow" w:hAnsi="Arial Narrow" w:cs="Arial"/>
                <w:sz w:val="20"/>
                <w:szCs w:val="20"/>
              </w:rPr>
              <w:t>4236 M 00</w:t>
            </w:r>
          </w:p>
        </w:tc>
        <w:tc>
          <w:tcPr>
            <w:tcW w:w="3854" w:type="dxa"/>
            <w:vAlign w:val="center"/>
          </w:tcPr>
          <w:p w:rsidR="00605909" w:rsidRPr="00552FA2" w:rsidRDefault="00605909" w:rsidP="00605909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52FA2">
              <w:rPr>
                <w:rFonts w:ascii="Arial Narrow" w:hAnsi="Arial Narrow" w:cs="Arial"/>
                <w:sz w:val="20"/>
                <w:szCs w:val="20"/>
              </w:rPr>
              <w:t>Ekonomika pôdohospodárstva</w:t>
            </w:r>
          </w:p>
        </w:tc>
        <w:tc>
          <w:tcPr>
            <w:tcW w:w="1838" w:type="dxa"/>
            <w:vAlign w:val="center"/>
          </w:tcPr>
          <w:p w:rsidR="00605909" w:rsidRPr="00552FA2" w:rsidRDefault="00605909" w:rsidP="00605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</w:t>
            </w:r>
          </w:p>
        </w:tc>
        <w:tc>
          <w:tcPr>
            <w:tcW w:w="3010" w:type="dxa"/>
            <w:vAlign w:val="center"/>
          </w:tcPr>
          <w:p w:rsidR="00605909" w:rsidRPr="00552FA2" w:rsidRDefault="00605909" w:rsidP="00605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5,30</w:t>
            </w:r>
          </w:p>
        </w:tc>
      </w:tr>
      <w:tr w:rsidR="00605909" w:rsidRPr="00552FA2" w:rsidTr="00605909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09" w:rsidRPr="00552FA2" w:rsidRDefault="00605909" w:rsidP="0060590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09" w:rsidRPr="00552FA2" w:rsidRDefault="00605909" w:rsidP="006059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09" w:rsidRPr="00552FA2" w:rsidRDefault="00605909" w:rsidP="00605909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52FA2">
              <w:rPr>
                <w:rFonts w:ascii="Arial Narrow" w:hAnsi="Arial Narrow" w:cs="Arial"/>
                <w:sz w:val="20"/>
                <w:szCs w:val="20"/>
              </w:rPr>
              <w:t>4336 M 02</w:t>
            </w:r>
          </w:p>
        </w:tc>
        <w:tc>
          <w:tcPr>
            <w:tcW w:w="3854" w:type="dxa"/>
            <w:vAlign w:val="center"/>
          </w:tcPr>
          <w:p w:rsidR="00605909" w:rsidRPr="00552FA2" w:rsidRDefault="00605909" w:rsidP="00605909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52FA2">
              <w:rPr>
                <w:rFonts w:ascii="Arial Narrow" w:hAnsi="Arial Narrow" w:cs="Arial"/>
                <w:sz w:val="20"/>
                <w:szCs w:val="20"/>
              </w:rPr>
              <w:t>Veterinárne zdravotníctvo a hygiena, hygienická a laboratórna služba</w:t>
            </w:r>
          </w:p>
        </w:tc>
        <w:tc>
          <w:tcPr>
            <w:tcW w:w="1838" w:type="dxa"/>
            <w:vAlign w:val="center"/>
          </w:tcPr>
          <w:p w:rsidR="00605909" w:rsidRPr="00552FA2" w:rsidRDefault="00605909" w:rsidP="00605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68</w:t>
            </w:r>
          </w:p>
        </w:tc>
        <w:tc>
          <w:tcPr>
            <w:tcW w:w="3010" w:type="dxa"/>
            <w:vAlign w:val="center"/>
          </w:tcPr>
          <w:p w:rsidR="00605909" w:rsidRPr="00552FA2" w:rsidRDefault="00605909" w:rsidP="00605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14,60</w:t>
            </w:r>
          </w:p>
        </w:tc>
      </w:tr>
      <w:tr w:rsidR="00605909" w:rsidRPr="00552FA2" w:rsidTr="00605909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09" w:rsidRPr="00552FA2" w:rsidRDefault="00605909" w:rsidP="0060590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09" w:rsidRPr="00552FA2" w:rsidRDefault="00605909" w:rsidP="006059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09" w:rsidRPr="00552FA2" w:rsidRDefault="00605909" w:rsidP="00605909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52FA2">
              <w:rPr>
                <w:rFonts w:ascii="Arial Narrow" w:hAnsi="Arial Narrow" w:cs="Arial"/>
                <w:sz w:val="20"/>
                <w:szCs w:val="20"/>
              </w:rPr>
              <w:t>6324 M 00</w:t>
            </w:r>
          </w:p>
        </w:tc>
        <w:tc>
          <w:tcPr>
            <w:tcW w:w="3854" w:type="dxa"/>
            <w:vAlign w:val="center"/>
          </w:tcPr>
          <w:p w:rsidR="00605909" w:rsidRPr="00552FA2" w:rsidRDefault="00605909" w:rsidP="00605909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52FA2">
              <w:rPr>
                <w:rFonts w:ascii="Arial Narrow" w:hAnsi="Arial Narrow" w:cs="Arial"/>
                <w:sz w:val="20"/>
                <w:szCs w:val="20"/>
              </w:rPr>
              <w:t>Manažment regionálneho cestovného ruchu</w:t>
            </w:r>
          </w:p>
        </w:tc>
        <w:tc>
          <w:tcPr>
            <w:tcW w:w="1838" w:type="dxa"/>
            <w:vAlign w:val="center"/>
          </w:tcPr>
          <w:p w:rsidR="00605909" w:rsidRPr="00552FA2" w:rsidRDefault="00605909" w:rsidP="00605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100</w:t>
            </w:r>
          </w:p>
        </w:tc>
        <w:tc>
          <w:tcPr>
            <w:tcW w:w="3010" w:type="dxa"/>
            <w:vAlign w:val="center"/>
          </w:tcPr>
          <w:p w:rsidR="00605909" w:rsidRPr="00552FA2" w:rsidRDefault="00605909" w:rsidP="00605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21,40</w:t>
            </w:r>
          </w:p>
        </w:tc>
      </w:tr>
      <w:tr w:rsidR="00605909" w:rsidRPr="00552FA2" w:rsidTr="00605909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09" w:rsidRPr="00552FA2" w:rsidRDefault="00605909" w:rsidP="0060590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09" w:rsidRPr="00552FA2" w:rsidRDefault="00605909" w:rsidP="0060590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09" w:rsidRPr="00552FA2" w:rsidRDefault="00605909" w:rsidP="00605909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52FA2">
              <w:rPr>
                <w:rFonts w:ascii="Arial Narrow" w:hAnsi="Arial Narrow" w:cs="Arial"/>
                <w:sz w:val="20"/>
                <w:szCs w:val="20"/>
              </w:rPr>
              <w:t>4221 Q</w:t>
            </w:r>
          </w:p>
        </w:tc>
        <w:tc>
          <w:tcPr>
            <w:tcW w:w="3854" w:type="dxa"/>
            <w:vAlign w:val="center"/>
          </w:tcPr>
          <w:p w:rsidR="00605909" w:rsidRPr="00552FA2" w:rsidRDefault="00605909" w:rsidP="00605909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52FA2">
              <w:rPr>
                <w:rFonts w:ascii="Arial Narrow" w:hAnsi="Arial Narrow" w:cs="Arial"/>
                <w:sz w:val="20"/>
                <w:szCs w:val="20"/>
              </w:rPr>
              <w:t>Vidiecka turistika</w:t>
            </w:r>
          </w:p>
        </w:tc>
        <w:tc>
          <w:tcPr>
            <w:tcW w:w="1838" w:type="dxa"/>
            <w:vAlign w:val="center"/>
          </w:tcPr>
          <w:p w:rsidR="00605909" w:rsidRPr="00552FA2" w:rsidRDefault="00605909" w:rsidP="00605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27</w:t>
            </w:r>
          </w:p>
        </w:tc>
        <w:tc>
          <w:tcPr>
            <w:tcW w:w="3010" w:type="dxa"/>
            <w:vAlign w:val="center"/>
          </w:tcPr>
          <w:p w:rsidR="00605909" w:rsidRPr="00552FA2" w:rsidRDefault="00605909" w:rsidP="00605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5,80</w:t>
            </w:r>
          </w:p>
        </w:tc>
      </w:tr>
      <w:tr w:rsidR="00605909" w:rsidRPr="00552FA2" w:rsidTr="00605909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09" w:rsidRPr="00552FA2" w:rsidRDefault="00605909" w:rsidP="00605909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Kritérium 1.2.  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09" w:rsidRPr="00552FA2" w:rsidRDefault="00605909" w:rsidP="00605909">
            <w:pPr>
              <w:pStyle w:val="Bezriadkovania"/>
              <w:spacing w:line="276" w:lineRule="auto"/>
              <w:rPr>
                <w:rFonts w:ascii="Arial Narrow" w:hAnsi="Arial Narrow" w:cs="Arial"/>
                <w:sz w:val="20"/>
                <w:szCs w:val="20"/>
              </w:rPr>
            </w:pPr>
            <w:r w:rsidRPr="00552FA2">
              <w:rPr>
                <w:rFonts w:ascii="Arial Narrow" w:hAnsi="Arial Narrow" w:cs="Arial"/>
                <w:sz w:val="20"/>
                <w:szCs w:val="20"/>
              </w:rPr>
              <w:t>Podiel žiakov v odboroch vzdelávania zodpovedajúcich zameraniu COVP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09" w:rsidRPr="00552FA2" w:rsidRDefault="00605909" w:rsidP="00605909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52FA2">
              <w:rPr>
                <w:rFonts w:ascii="Arial Narrow" w:hAnsi="Arial Narrow" w:cs="Arial"/>
                <w:sz w:val="20"/>
                <w:szCs w:val="20"/>
              </w:rPr>
              <w:t>4210 M 18</w:t>
            </w:r>
          </w:p>
        </w:tc>
        <w:tc>
          <w:tcPr>
            <w:tcW w:w="3854" w:type="dxa"/>
            <w:vAlign w:val="center"/>
          </w:tcPr>
          <w:p w:rsidR="00605909" w:rsidRPr="00552FA2" w:rsidRDefault="00605909" w:rsidP="00605909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52FA2">
              <w:rPr>
                <w:rFonts w:ascii="Arial Narrow" w:hAnsi="Arial Narrow" w:cs="Arial"/>
                <w:sz w:val="20"/>
                <w:szCs w:val="20"/>
              </w:rPr>
              <w:t>Agropodnikanie, kynológia</w:t>
            </w:r>
          </w:p>
        </w:tc>
        <w:tc>
          <w:tcPr>
            <w:tcW w:w="1838" w:type="dxa"/>
            <w:vAlign w:val="center"/>
          </w:tcPr>
          <w:p w:rsidR="00605909" w:rsidRPr="00552FA2" w:rsidRDefault="00605909" w:rsidP="00605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52FA2">
              <w:rPr>
                <w:rFonts w:ascii="Arial Narrow" w:hAnsi="Arial Narrow" w:cs="Arial"/>
                <w:sz w:val="20"/>
                <w:szCs w:val="20"/>
              </w:rPr>
              <w:t>119</w:t>
            </w:r>
          </w:p>
        </w:tc>
        <w:tc>
          <w:tcPr>
            <w:tcW w:w="3010" w:type="dxa"/>
            <w:vAlign w:val="center"/>
          </w:tcPr>
          <w:p w:rsidR="00605909" w:rsidRPr="00552FA2" w:rsidRDefault="00605909" w:rsidP="0060590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25,50</w:t>
            </w:r>
          </w:p>
        </w:tc>
      </w:tr>
    </w:tbl>
    <w:p w:rsidR="00757A1D" w:rsidRPr="00552FA2" w:rsidRDefault="00757A1D" w:rsidP="00E97FC8">
      <w:pPr>
        <w:rPr>
          <w:rFonts w:ascii="Arial Narrow" w:hAnsi="Arial Narrow"/>
          <w:b/>
          <w:sz w:val="20"/>
          <w:szCs w:val="20"/>
        </w:rPr>
      </w:pPr>
    </w:p>
    <w:p w:rsidR="001922BC" w:rsidRPr="00552FA2" w:rsidRDefault="001922BC" w:rsidP="00E97FC8">
      <w:pPr>
        <w:rPr>
          <w:rFonts w:ascii="Arial Narrow" w:hAnsi="Arial Narrow"/>
          <w:b/>
          <w:sz w:val="20"/>
          <w:szCs w:val="20"/>
        </w:rPr>
      </w:pPr>
    </w:p>
    <w:p w:rsidR="001922BC" w:rsidRPr="00552FA2" w:rsidRDefault="001922BC" w:rsidP="00E97FC8">
      <w:pPr>
        <w:rPr>
          <w:rFonts w:ascii="Arial Narrow" w:hAnsi="Arial Narrow"/>
          <w:b/>
          <w:sz w:val="20"/>
          <w:szCs w:val="20"/>
        </w:rPr>
      </w:pPr>
    </w:p>
    <w:p w:rsidR="001922BC" w:rsidRPr="00552FA2" w:rsidRDefault="001922BC" w:rsidP="00E97FC8">
      <w:pPr>
        <w:rPr>
          <w:rFonts w:ascii="Arial Narrow" w:hAnsi="Arial Narrow"/>
          <w:b/>
          <w:sz w:val="20"/>
          <w:szCs w:val="20"/>
        </w:rPr>
      </w:pPr>
    </w:p>
    <w:p w:rsidR="001922BC" w:rsidRPr="00552FA2" w:rsidRDefault="001922BC" w:rsidP="00E97FC8">
      <w:pPr>
        <w:rPr>
          <w:rFonts w:ascii="Arial Narrow" w:hAnsi="Arial Narrow"/>
          <w:b/>
          <w:sz w:val="20"/>
          <w:szCs w:val="20"/>
        </w:rPr>
      </w:pPr>
    </w:p>
    <w:p w:rsidR="001922BC" w:rsidRDefault="001922BC" w:rsidP="00E97FC8">
      <w:pPr>
        <w:rPr>
          <w:rFonts w:ascii="Arial Narrow" w:hAnsi="Arial Narrow"/>
          <w:b/>
          <w:sz w:val="20"/>
          <w:szCs w:val="20"/>
        </w:rPr>
      </w:pPr>
    </w:p>
    <w:p w:rsidR="00605909" w:rsidRDefault="00605909" w:rsidP="00E97FC8">
      <w:pPr>
        <w:rPr>
          <w:rFonts w:ascii="Arial Narrow" w:hAnsi="Arial Narrow"/>
          <w:b/>
          <w:sz w:val="20"/>
          <w:szCs w:val="20"/>
        </w:rPr>
      </w:pPr>
    </w:p>
    <w:p w:rsidR="00605909" w:rsidRDefault="00605909" w:rsidP="00E97FC8">
      <w:pPr>
        <w:rPr>
          <w:rFonts w:ascii="Arial Narrow" w:hAnsi="Arial Narrow"/>
          <w:b/>
          <w:sz w:val="20"/>
          <w:szCs w:val="20"/>
        </w:rPr>
      </w:pPr>
    </w:p>
    <w:p w:rsidR="00DE3801" w:rsidRPr="00552FA2" w:rsidRDefault="00DE3801" w:rsidP="00E97FC8">
      <w:pPr>
        <w:rPr>
          <w:rFonts w:ascii="Arial Narrow" w:hAnsi="Arial Narrow"/>
          <w:b/>
          <w:sz w:val="20"/>
          <w:szCs w:val="20"/>
        </w:rPr>
      </w:pPr>
    </w:p>
    <w:p w:rsidR="00DE3801" w:rsidRDefault="00DE3801" w:rsidP="00E97FC8">
      <w:pPr>
        <w:rPr>
          <w:rFonts w:ascii="Arial Narrow" w:hAnsi="Arial Narrow"/>
          <w:b/>
          <w:sz w:val="20"/>
          <w:szCs w:val="20"/>
        </w:rPr>
      </w:pPr>
    </w:p>
    <w:p w:rsidR="00E97FC8" w:rsidRPr="00552FA2" w:rsidRDefault="00E97FC8" w:rsidP="00E97FC8">
      <w:pPr>
        <w:rPr>
          <w:rFonts w:ascii="Arial Narrow" w:hAnsi="Arial Narrow"/>
          <w:b/>
          <w:sz w:val="20"/>
          <w:szCs w:val="20"/>
        </w:rPr>
      </w:pPr>
      <w:r w:rsidRPr="00552FA2">
        <w:rPr>
          <w:rFonts w:ascii="Arial Narrow" w:hAnsi="Arial Narrow"/>
          <w:b/>
          <w:sz w:val="20"/>
          <w:szCs w:val="20"/>
        </w:rPr>
        <w:lastRenderedPageBreak/>
        <w:t>Panel hodnotenia č.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3365"/>
        <w:gridCol w:w="9402"/>
      </w:tblGrid>
      <w:tr w:rsidR="00F215E3" w:rsidRPr="00552FA2" w:rsidTr="001922BC">
        <w:tc>
          <w:tcPr>
            <w:tcW w:w="1701" w:type="dxa"/>
            <w:shd w:val="clear" w:color="auto" w:fill="FFFFFF"/>
            <w:vAlign w:val="center"/>
          </w:tcPr>
          <w:p w:rsidR="00F215E3" w:rsidRPr="00552FA2" w:rsidRDefault="00F215E3" w:rsidP="003B30DD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Štandard č. 2</w:t>
            </w:r>
          </w:p>
        </w:tc>
        <w:tc>
          <w:tcPr>
            <w:tcW w:w="12955" w:type="dxa"/>
            <w:gridSpan w:val="2"/>
            <w:shd w:val="clear" w:color="auto" w:fill="FFFFFF"/>
            <w:vAlign w:val="center"/>
          </w:tcPr>
          <w:p w:rsidR="00F215E3" w:rsidRPr="00552FA2" w:rsidRDefault="00F215E3" w:rsidP="003B30DD">
            <w:pPr>
              <w:shd w:val="clear" w:color="auto" w:fill="FFFFFF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/>
                <w:color w:val="000000"/>
                <w:sz w:val="20"/>
                <w:szCs w:val="20"/>
                <w:lang w:eastAsia="sk-SK"/>
              </w:rPr>
              <w:t>Pôsobnosť odborného vzdelávania a prípravy</w:t>
            </w:r>
          </w:p>
        </w:tc>
      </w:tr>
      <w:tr w:rsidR="00F215E3" w:rsidRPr="00552FA2" w:rsidTr="001922BC">
        <w:tc>
          <w:tcPr>
            <w:tcW w:w="1701" w:type="dxa"/>
            <w:vAlign w:val="center"/>
          </w:tcPr>
          <w:p w:rsidR="00F215E3" w:rsidRPr="00552FA2" w:rsidRDefault="00F215E3" w:rsidP="00AC7616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Kritérium 2.1.</w:t>
            </w:r>
          </w:p>
        </w:tc>
        <w:tc>
          <w:tcPr>
            <w:tcW w:w="3404" w:type="dxa"/>
            <w:vAlign w:val="center"/>
          </w:tcPr>
          <w:p w:rsidR="00F215E3" w:rsidRPr="00552FA2" w:rsidRDefault="00F215E3" w:rsidP="003B30DD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Nadregionálna pôsobnosť</w:t>
            </w:r>
          </w:p>
        </w:tc>
        <w:tc>
          <w:tcPr>
            <w:tcW w:w="9551" w:type="dxa"/>
            <w:vAlign w:val="center"/>
          </w:tcPr>
          <w:p w:rsidR="00947F10" w:rsidRPr="00552FA2" w:rsidRDefault="00947F10" w:rsidP="00947F10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52FA2">
              <w:rPr>
                <w:rFonts w:ascii="Arial Narrow" w:hAnsi="Arial Narrow" w:cs="Arial"/>
                <w:sz w:val="20"/>
                <w:szCs w:val="20"/>
              </w:rPr>
              <w:t xml:space="preserve">Stredná odborná škola poľnohospodárstva a služieb na vidieku v Žiline je v súčasnosti jedinou školou svojho typu v Žilinskom samosprávnom kraji, ktorá ponúka žiakom základných škôl vzdelanie v uvedených študijných odboroch. Aktuálne študijné odbory v školskom roku </w:t>
            </w:r>
            <w:r w:rsidR="00E76212">
              <w:rPr>
                <w:rFonts w:ascii="Arial Narrow" w:hAnsi="Arial Narrow" w:cs="Arial"/>
                <w:sz w:val="20"/>
                <w:szCs w:val="20"/>
              </w:rPr>
              <w:t>2016/17</w:t>
            </w:r>
            <w:r w:rsidRPr="00552FA2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947F10" w:rsidRPr="00552FA2" w:rsidRDefault="00947F10" w:rsidP="00947F10">
            <w:pPr>
              <w:pStyle w:val="Obyajntext"/>
              <w:tabs>
                <w:tab w:val="left" w:pos="1620"/>
                <w:tab w:val="left" w:pos="3420"/>
                <w:tab w:val="left" w:pos="4680"/>
                <w:tab w:val="left" w:pos="7560"/>
              </w:tabs>
              <w:ind w:firstLine="0"/>
              <w:rPr>
                <w:rFonts w:ascii="Arial Narrow" w:eastAsia="Calibri" w:hAnsi="Arial Narrow" w:cs="Arial"/>
                <w:sz w:val="20"/>
                <w:szCs w:val="20"/>
                <w:lang w:eastAsia="en-US" w:bidi="ar-SA"/>
              </w:rPr>
            </w:pPr>
            <w:r w:rsidRPr="00552FA2">
              <w:rPr>
                <w:rFonts w:ascii="Arial Narrow" w:eastAsia="Calibri" w:hAnsi="Arial Narrow" w:cs="Arial"/>
                <w:sz w:val="20"/>
                <w:szCs w:val="20"/>
                <w:lang w:eastAsia="en-US" w:bidi="ar-SA"/>
              </w:rPr>
              <w:t>4210 M  agropodnikanie so zameraním:</w:t>
            </w:r>
          </w:p>
          <w:p w:rsidR="00E76212" w:rsidRDefault="00947F10" w:rsidP="00947F10">
            <w:pPr>
              <w:pStyle w:val="Obyajntext"/>
              <w:tabs>
                <w:tab w:val="left" w:pos="709"/>
                <w:tab w:val="left" w:pos="1620"/>
                <w:tab w:val="left" w:pos="3420"/>
                <w:tab w:val="left" w:pos="4680"/>
                <w:tab w:val="left" w:pos="7560"/>
              </w:tabs>
              <w:ind w:firstLine="0"/>
              <w:rPr>
                <w:rFonts w:ascii="Arial Narrow" w:eastAsia="Calibri" w:hAnsi="Arial Narrow" w:cs="Arial"/>
                <w:sz w:val="20"/>
                <w:szCs w:val="20"/>
                <w:lang w:eastAsia="en-US" w:bidi="ar-SA"/>
              </w:rPr>
            </w:pPr>
            <w:r w:rsidRPr="00552FA2">
              <w:rPr>
                <w:rFonts w:ascii="Arial Narrow" w:eastAsia="Calibri" w:hAnsi="Arial Narrow" w:cs="Arial"/>
                <w:sz w:val="20"/>
                <w:szCs w:val="20"/>
                <w:lang w:eastAsia="en-US" w:bidi="ar-SA"/>
              </w:rPr>
              <w:tab/>
            </w:r>
            <w:r w:rsidR="00E76212">
              <w:rPr>
                <w:rFonts w:ascii="Arial Narrow" w:eastAsia="Calibri" w:hAnsi="Arial Narrow" w:cs="Arial"/>
                <w:sz w:val="20"/>
                <w:szCs w:val="20"/>
                <w:lang w:eastAsia="en-US" w:bidi="ar-SA"/>
              </w:rPr>
              <w:t>08 poľnohospodársky manažment</w:t>
            </w:r>
          </w:p>
          <w:p w:rsidR="00947F10" w:rsidRPr="00552FA2" w:rsidRDefault="00E76212" w:rsidP="00947F10">
            <w:pPr>
              <w:pStyle w:val="Obyajntext"/>
              <w:tabs>
                <w:tab w:val="left" w:pos="709"/>
                <w:tab w:val="left" w:pos="1620"/>
                <w:tab w:val="left" w:pos="3420"/>
                <w:tab w:val="left" w:pos="4680"/>
                <w:tab w:val="left" w:pos="7560"/>
              </w:tabs>
              <w:ind w:firstLine="0"/>
              <w:rPr>
                <w:rFonts w:ascii="Arial Narrow" w:eastAsia="Calibri" w:hAnsi="Arial Narrow" w:cs="Arial"/>
                <w:sz w:val="20"/>
                <w:szCs w:val="20"/>
                <w:lang w:eastAsia="en-US" w:bidi="ar-SA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 w:bidi="ar-SA"/>
              </w:rPr>
              <w:tab/>
              <w:t>11 agroturistika</w:t>
            </w:r>
          </w:p>
          <w:p w:rsidR="00947F10" w:rsidRPr="00552FA2" w:rsidRDefault="00947F10" w:rsidP="00947F10">
            <w:pPr>
              <w:pStyle w:val="Obyajntext"/>
              <w:tabs>
                <w:tab w:val="left" w:pos="709"/>
                <w:tab w:val="left" w:pos="1620"/>
                <w:tab w:val="left" w:pos="3420"/>
                <w:tab w:val="left" w:pos="4680"/>
                <w:tab w:val="left" w:pos="7560"/>
              </w:tabs>
              <w:ind w:firstLine="0"/>
              <w:rPr>
                <w:rFonts w:ascii="Arial Narrow" w:eastAsia="Calibri" w:hAnsi="Arial Narrow" w:cs="Arial"/>
                <w:sz w:val="20"/>
                <w:szCs w:val="20"/>
                <w:lang w:eastAsia="en-US" w:bidi="ar-SA"/>
              </w:rPr>
            </w:pPr>
            <w:r w:rsidRPr="00552FA2">
              <w:rPr>
                <w:rFonts w:ascii="Arial Narrow" w:eastAsia="Calibri" w:hAnsi="Arial Narrow" w:cs="Arial"/>
                <w:sz w:val="20"/>
                <w:szCs w:val="20"/>
                <w:lang w:eastAsia="en-US" w:bidi="ar-SA"/>
              </w:rPr>
              <w:tab/>
              <w:t>18 kynológia</w:t>
            </w:r>
          </w:p>
          <w:p w:rsidR="00947F10" w:rsidRPr="00552FA2" w:rsidRDefault="00947F10" w:rsidP="00947F10">
            <w:pPr>
              <w:pStyle w:val="Obyajntext"/>
              <w:tabs>
                <w:tab w:val="left" w:pos="709"/>
                <w:tab w:val="left" w:pos="1620"/>
                <w:tab w:val="left" w:pos="3420"/>
                <w:tab w:val="left" w:pos="4680"/>
                <w:tab w:val="left" w:pos="7560"/>
              </w:tabs>
              <w:ind w:firstLine="0"/>
              <w:rPr>
                <w:rFonts w:ascii="Arial Narrow" w:eastAsia="Calibri" w:hAnsi="Arial Narrow" w:cs="Arial"/>
                <w:sz w:val="20"/>
                <w:szCs w:val="20"/>
                <w:lang w:eastAsia="en-US" w:bidi="ar-SA"/>
              </w:rPr>
            </w:pPr>
            <w:r w:rsidRPr="00552FA2">
              <w:rPr>
                <w:rFonts w:ascii="Arial Narrow" w:eastAsia="Calibri" w:hAnsi="Arial Narrow" w:cs="Arial"/>
                <w:sz w:val="20"/>
                <w:szCs w:val="20"/>
                <w:lang w:eastAsia="en-US" w:bidi="ar-SA"/>
              </w:rPr>
              <w:t>4211 M  záhradníctvo so zameraním:</w:t>
            </w:r>
          </w:p>
          <w:p w:rsidR="00947F10" w:rsidRPr="00552FA2" w:rsidRDefault="00947F10" w:rsidP="00947F10">
            <w:pPr>
              <w:pStyle w:val="Obyajntext"/>
              <w:tabs>
                <w:tab w:val="left" w:pos="709"/>
                <w:tab w:val="left" w:pos="1620"/>
                <w:tab w:val="left" w:pos="3420"/>
                <w:tab w:val="left" w:pos="4680"/>
                <w:tab w:val="left" w:pos="7560"/>
              </w:tabs>
              <w:ind w:firstLine="0"/>
              <w:rPr>
                <w:rFonts w:ascii="Arial Narrow" w:eastAsia="Calibri" w:hAnsi="Arial Narrow" w:cs="Arial"/>
                <w:sz w:val="20"/>
                <w:szCs w:val="20"/>
                <w:lang w:eastAsia="en-US" w:bidi="ar-SA"/>
              </w:rPr>
            </w:pPr>
            <w:r w:rsidRPr="00552FA2">
              <w:rPr>
                <w:rFonts w:ascii="Arial Narrow" w:eastAsia="Calibri" w:hAnsi="Arial Narrow" w:cs="Arial"/>
                <w:sz w:val="20"/>
                <w:szCs w:val="20"/>
                <w:lang w:eastAsia="en-US" w:bidi="ar-SA"/>
              </w:rPr>
              <w:tab/>
              <w:t>26 sadovnícka a krajinárska tvorba</w:t>
            </w:r>
          </w:p>
          <w:p w:rsidR="00947F10" w:rsidRPr="00552FA2" w:rsidRDefault="00947F10" w:rsidP="00947F10">
            <w:pPr>
              <w:pStyle w:val="Obyajntext"/>
              <w:tabs>
                <w:tab w:val="left" w:pos="709"/>
                <w:tab w:val="left" w:pos="1620"/>
                <w:tab w:val="left" w:pos="3420"/>
                <w:tab w:val="left" w:pos="4680"/>
                <w:tab w:val="left" w:pos="7560"/>
              </w:tabs>
              <w:ind w:firstLine="0"/>
              <w:rPr>
                <w:rFonts w:ascii="Arial Narrow" w:eastAsia="Calibri" w:hAnsi="Arial Narrow" w:cs="Arial"/>
                <w:sz w:val="20"/>
                <w:szCs w:val="20"/>
                <w:lang w:eastAsia="en-US" w:bidi="ar-SA"/>
              </w:rPr>
            </w:pPr>
            <w:r w:rsidRPr="00552FA2">
              <w:rPr>
                <w:rFonts w:ascii="Arial Narrow" w:eastAsia="Calibri" w:hAnsi="Arial Narrow" w:cs="Arial"/>
                <w:sz w:val="20"/>
                <w:szCs w:val="20"/>
                <w:lang w:eastAsia="en-US" w:bidi="ar-SA"/>
              </w:rPr>
              <w:t>4236 M  ekonomika pôdohospodárstva</w:t>
            </w:r>
          </w:p>
          <w:p w:rsidR="00947F10" w:rsidRPr="00552FA2" w:rsidRDefault="00947F10" w:rsidP="00947F10">
            <w:pPr>
              <w:pStyle w:val="Obyajntext"/>
              <w:tabs>
                <w:tab w:val="left" w:pos="709"/>
                <w:tab w:val="left" w:pos="1620"/>
                <w:tab w:val="left" w:pos="3420"/>
                <w:tab w:val="left" w:pos="4680"/>
                <w:tab w:val="left" w:pos="7560"/>
              </w:tabs>
              <w:ind w:firstLine="0"/>
              <w:rPr>
                <w:rFonts w:ascii="Arial Narrow" w:eastAsia="Calibri" w:hAnsi="Arial Narrow" w:cs="Arial"/>
                <w:sz w:val="20"/>
                <w:szCs w:val="20"/>
                <w:lang w:eastAsia="en-US" w:bidi="ar-SA"/>
              </w:rPr>
            </w:pPr>
            <w:r w:rsidRPr="00552FA2">
              <w:rPr>
                <w:rFonts w:ascii="Arial Narrow" w:eastAsia="Calibri" w:hAnsi="Arial Narrow" w:cs="Arial"/>
                <w:sz w:val="20"/>
                <w:szCs w:val="20"/>
                <w:lang w:eastAsia="en-US" w:bidi="ar-SA"/>
              </w:rPr>
              <w:t>4336 M  veterinárne zdravotníctvo a hygiena</w:t>
            </w:r>
          </w:p>
          <w:p w:rsidR="00947F10" w:rsidRPr="00552FA2" w:rsidRDefault="00947F10" w:rsidP="00947F10">
            <w:pPr>
              <w:pStyle w:val="Obyajntext"/>
              <w:tabs>
                <w:tab w:val="left" w:pos="709"/>
                <w:tab w:val="left" w:pos="1620"/>
                <w:tab w:val="left" w:pos="3420"/>
                <w:tab w:val="left" w:pos="4680"/>
                <w:tab w:val="left" w:pos="7560"/>
              </w:tabs>
              <w:ind w:firstLine="0"/>
              <w:rPr>
                <w:rFonts w:ascii="Arial Narrow" w:eastAsia="Calibri" w:hAnsi="Arial Narrow" w:cs="Arial"/>
                <w:sz w:val="20"/>
                <w:szCs w:val="20"/>
                <w:lang w:eastAsia="en-US" w:bidi="ar-SA"/>
              </w:rPr>
            </w:pPr>
            <w:r w:rsidRPr="00552FA2">
              <w:rPr>
                <w:rFonts w:ascii="Arial Narrow" w:eastAsia="Calibri" w:hAnsi="Arial Narrow" w:cs="Arial"/>
                <w:sz w:val="20"/>
                <w:szCs w:val="20"/>
                <w:lang w:eastAsia="en-US" w:bidi="ar-SA"/>
              </w:rPr>
              <w:t xml:space="preserve">4210 Q  vidiecka turistika </w:t>
            </w:r>
          </w:p>
          <w:p w:rsidR="00947F10" w:rsidRPr="00552FA2" w:rsidRDefault="00947F10" w:rsidP="00947F10">
            <w:pPr>
              <w:pStyle w:val="Obyajntext"/>
              <w:tabs>
                <w:tab w:val="left" w:pos="709"/>
                <w:tab w:val="left" w:pos="1620"/>
                <w:tab w:val="left" w:pos="3420"/>
                <w:tab w:val="left" w:pos="4680"/>
                <w:tab w:val="left" w:pos="7560"/>
              </w:tabs>
              <w:ind w:firstLine="0"/>
              <w:rPr>
                <w:rFonts w:ascii="Arial Narrow" w:eastAsia="Calibri" w:hAnsi="Arial Narrow" w:cs="Arial"/>
                <w:sz w:val="20"/>
                <w:szCs w:val="20"/>
                <w:lang w:eastAsia="en-US" w:bidi="ar-SA"/>
              </w:rPr>
            </w:pPr>
            <w:r w:rsidRPr="00552FA2">
              <w:rPr>
                <w:rFonts w:ascii="Arial Narrow" w:eastAsia="Calibri" w:hAnsi="Arial Narrow" w:cs="Arial"/>
                <w:sz w:val="20"/>
                <w:szCs w:val="20"/>
                <w:lang w:eastAsia="en-US" w:bidi="ar-SA"/>
              </w:rPr>
              <w:t>6324 M  manažment regionálneho cestovného ruchu</w:t>
            </w:r>
          </w:p>
          <w:p w:rsidR="00F72098" w:rsidRPr="00552FA2" w:rsidRDefault="00947F10" w:rsidP="00E76212">
            <w:pPr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 w:cs="Arial"/>
                <w:sz w:val="20"/>
                <w:szCs w:val="20"/>
              </w:rPr>
              <w:tab/>
              <w:t xml:space="preserve">Z uvedeného prehľadu vyplýva, že </w:t>
            </w:r>
            <w:r w:rsidR="00AC7616" w:rsidRPr="00552FA2">
              <w:rPr>
                <w:rFonts w:ascii="Arial Narrow" w:hAnsi="Arial Narrow" w:cs="Arial"/>
                <w:sz w:val="20"/>
                <w:szCs w:val="20"/>
              </w:rPr>
              <w:t>7</w:t>
            </w:r>
            <w:r w:rsidR="00E76212">
              <w:rPr>
                <w:rFonts w:ascii="Arial Narrow" w:hAnsi="Arial Narrow" w:cs="Arial"/>
                <w:sz w:val="20"/>
                <w:szCs w:val="20"/>
              </w:rPr>
              <w:t>8</w:t>
            </w:r>
            <w:r w:rsidRPr="00552FA2">
              <w:rPr>
                <w:rFonts w:ascii="Arial Narrow" w:hAnsi="Arial Narrow" w:cs="Arial"/>
                <w:sz w:val="20"/>
                <w:szCs w:val="20"/>
              </w:rPr>
              <w:t>,</w:t>
            </w:r>
            <w:r w:rsidR="00E76212">
              <w:rPr>
                <w:rFonts w:ascii="Arial Narrow" w:hAnsi="Arial Narrow" w:cs="Arial"/>
                <w:sz w:val="20"/>
                <w:szCs w:val="20"/>
              </w:rPr>
              <w:t>6</w:t>
            </w:r>
            <w:r w:rsidRPr="00552FA2">
              <w:rPr>
                <w:rFonts w:ascii="Arial Narrow" w:hAnsi="Arial Narrow" w:cs="Arial"/>
                <w:sz w:val="20"/>
                <w:szCs w:val="20"/>
              </w:rPr>
              <w:t xml:space="preserve"> % aktuálnych študijných odborov je poľnohospodárskeho zamerania. Na škole študujú žiaci z okresov Žilina, Bytča, Čadca, Kysucké Nové Mesto, Považská Bystrica,</w:t>
            </w:r>
            <w:r w:rsidR="00AC7616" w:rsidRPr="00552FA2">
              <w:rPr>
                <w:rFonts w:ascii="Arial Narrow" w:hAnsi="Arial Narrow" w:cs="Arial"/>
                <w:sz w:val="20"/>
                <w:szCs w:val="20"/>
              </w:rPr>
              <w:t xml:space="preserve"> Púchov,</w:t>
            </w:r>
            <w:r w:rsidRPr="00552FA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76212">
              <w:rPr>
                <w:rFonts w:ascii="Arial Narrow" w:hAnsi="Arial Narrow" w:cs="Arial"/>
                <w:sz w:val="20"/>
                <w:szCs w:val="20"/>
              </w:rPr>
              <w:t xml:space="preserve">Ilava, </w:t>
            </w:r>
            <w:r w:rsidRPr="00552FA2">
              <w:rPr>
                <w:rFonts w:ascii="Arial Narrow" w:hAnsi="Arial Narrow" w:cs="Arial"/>
                <w:sz w:val="20"/>
                <w:szCs w:val="20"/>
              </w:rPr>
              <w:t xml:space="preserve">Martin, </w:t>
            </w:r>
            <w:r w:rsidR="00E76212" w:rsidRPr="00552FA2">
              <w:rPr>
                <w:rFonts w:ascii="Arial Narrow" w:hAnsi="Arial Narrow" w:cs="Arial"/>
                <w:sz w:val="20"/>
                <w:szCs w:val="20"/>
              </w:rPr>
              <w:t xml:space="preserve">Turčianske Teplice </w:t>
            </w:r>
            <w:r w:rsidR="00E76212">
              <w:rPr>
                <w:rFonts w:ascii="Arial Narrow" w:hAnsi="Arial Narrow" w:cs="Arial"/>
                <w:sz w:val="20"/>
                <w:szCs w:val="20"/>
              </w:rPr>
              <w:t xml:space="preserve">Liptovský Mikuláš, </w:t>
            </w:r>
            <w:r w:rsidR="00E76212" w:rsidRPr="00552FA2">
              <w:rPr>
                <w:rFonts w:ascii="Arial Narrow" w:hAnsi="Arial Narrow" w:cs="Arial"/>
                <w:sz w:val="20"/>
                <w:szCs w:val="20"/>
              </w:rPr>
              <w:t>Ružomberok,</w:t>
            </w:r>
            <w:r w:rsidR="00E76212">
              <w:rPr>
                <w:rFonts w:ascii="Arial Narrow" w:hAnsi="Arial Narrow" w:cs="Arial"/>
                <w:sz w:val="20"/>
                <w:szCs w:val="20"/>
              </w:rPr>
              <w:t xml:space="preserve"> Prievidza, Trenčín</w:t>
            </w:r>
            <w:r w:rsidR="00AC7616" w:rsidRPr="00552FA2">
              <w:rPr>
                <w:rFonts w:ascii="Arial Narrow" w:hAnsi="Arial Narrow" w:cs="Arial"/>
                <w:sz w:val="20"/>
                <w:szCs w:val="20"/>
              </w:rPr>
              <w:t xml:space="preserve">, Lučenec, </w:t>
            </w:r>
            <w:r w:rsidR="00E76212">
              <w:rPr>
                <w:rFonts w:ascii="Arial Narrow" w:hAnsi="Arial Narrow" w:cs="Arial"/>
                <w:sz w:val="20"/>
                <w:szCs w:val="20"/>
              </w:rPr>
              <w:t xml:space="preserve">Spišská Nová Vec, </w:t>
            </w:r>
            <w:r w:rsidRPr="00552FA2">
              <w:rPr>
                <w:rFonts w:ascii="Arial Narrow" w:hAnsi="Arial Narrow" w:cs="Arial"/>
                <w:sz w:val="20"/>
                <w:szCs w:val="20"/>
              </w:rPr>
              <w:t>ale aj z</w:t>
            </w:r>
            <w:r w:rsidR="00E76212"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552FA2">
              <w:rPr>
                <w:rFonts w:ascii="Arial Narrow" w:hAnsi="Arial Narrow" w:cs="Arial"/>
                <w:sz w:val="20"/>
                <w:szCs w:val="20"/>
              </w:rPr>
              <w:t>Oravy</w:t>
            </w:r>
            <w:r w:rsidR="00E76212">
              <w:rPr>
                <w:rFonts w:ascii="Arial Narrow" w:hAnsi="Arial Narrow" w:cs="Arial"/>
                <w:sz w:val="20"/>
                <w:szCs w:val="20"/>
              </w:rPr>
              <w:t xml:space="preserve"> – Dolný Kubín, Námestovo, Tvrdošín</w:t>
            </w:r>
            <w:r w:rsidRPr="00552FA2">
              <w:rPr>
                <w:rFonts w:ascii="Arial Narrow" w:eastAsia="MS Mincho" w:hAnsi="Arial Narrow"/>
                <w:sz w:val="20"/>
                <w:szCs w:val="20"/>
              </w:rPr>
              <w:t xml:space="preserve">. </w:t>
            </w:r>
          </w:p>
        </w:tc>
      </w:tr>
      <w:tr w:rsidR="00F215E3" w:rsidRPr="00552FA2" w:rsidTr="001922B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E3" w:rsidRPr="00552FA2" w:rsidRDefault="00AC7616" w:rsidP="00AC7616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Kritérium 2.2.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5E3" w:rsidRPr="00552FA2" w:rsidRDefault="00F215E3" w:rsidP="008740F4">
            <w:pPr>
              <w:pStyle w:val="Bezriadkovania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Regionálna tradícia s nadväznosťou na súčasnú činnosť</w:t>
            </w:r>
          </w:p>
        </w:tc>
        <w:tc>
          <w:tcPr>
            <w:tcW w:w="9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616" w:rsidRPr="00552FA2" w:rsidRDefault="00AC7616" w:rsidP="00AC7616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52FA2">
              <w:rPr>
                <w:rFonts w:ascii="Arial Narrow" w:hAnsi="Arial Narrow" w:cs="Arial"/>
                <w:sz w:val="20"/>
                <w:szCs w:val="20"/>
              </w:rPr>
              <w:t>Stredná odborná škola poľnohospodárstva a služieb na vidieku v Žiline má komplexné zastúpenie poľnohospodárskych študijných odborov pre odbornú prax, pri</w:t>
            </w:r>
            <w:r w:rsidR="00C26D3C" w:rsidRPr="00552FA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52FA2">
              <w:rPr>
                <w:rFonts w:ascii="Arial Narrow" w:hAnsi="Arial Narrow" w:cs="Arial"/>
                <w:sz w:val="20"/>
                <w:szCs w:val="20"/>
              </w:rPr>
              <w:t xml:space="preserve">čom v školskom roku </w:t>
            </w:r>
            <w:r w:rsidR="00E76212">
              <w:rPr>
                <w:rFonts w:ascii="Arial Narrow" w:hAnsi="Arial Narrow" w:cs="Arial"/>
                <w:sz w:val="20"/>
                <w:szCs w:val="20"/>
              </w:rPr>
              <w:t>2016/17</w:t>
            </w:r>
            <w:r w:rsidRPr="00552FA2">
              <w:rPr>
                <w:rFonts w:ascii="Arial Narrow" w:hAnsi="Arial Narrow" w:cs="Arial"/>
                <w:sz w:val="20"/>
                <w:szCs w:val="20"/>
              </w:rPr>
              <w:t xml:space="preserve"> sme doplnili štruktúru odborov o študijný odbor 4336 M 02 veterinárne zdravotníctvo a hygiena, hygienická a laboratórna služba, pričom aj uvedený študijný odbor využíva zariadenie </w:t>
            </w:r>
            <w:proofErr w:type="spellStart"/>
            <w:r w:rsidRPr="00552FA2">
              <w:rPr>
                <w:rFonts w:ascii="Arial Narrow" w:hAnsi="Arial Narrow" w:cs="Arial"/>
                <w:sz w:val="20"/>
                <w:szCs w:val="20"/>
              </w:rPr>
              <w:t>COVaP</w:t>
            </w:r>
            <w:proofErr w:type="spellEnd"/>
            <w:r w:rsidRPr="00552FA2">
              <w:rPr>
                <w:rFonts w:ascii="Arial Narrow" w:hAnsi="Arial Narrow" w:cs="Arial"/>
                <w:sz w:val="20"/>
                <w:szCs w:val="20"/>
              </w:rPr>
              <w:t xml:space="preserve"> na našej škole.</w:t>
            </w:r>
            <w:r w:rsidR="00C26D3C" w:rsidRPr="00552FA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C26D3C" w:rsidRPr="00552FA2" w:rsidRDefault="00C26D3C" w:rsidP="00C26D3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52FA2">
              <w:rPr>
                <w:rFonts w:ascii="Arial Narrow" w:hAnsi="Arial Narrow" w:cs="Arial"/>
                <w:sz w:val="20"/>
                <w:szCs w:val="20"/>
              </w:rPr>
              <w:tab/>
            </w:r>
            <w:r w:rsidR="00AC7616" w:rsidRPr="00552FA2">
              <w:rPr>
                <w:rFonts w:ascii="Arial Narrow" w:hAnsi="Arial Narrow" w:cs="Arial"/>
                <w:sz w:val="20"/>
                <w:szCs w:val="20"/>
              </w:rPr>
              <w:t>Praktická príprav</w:t>
            </w:r>
            <w:r w:rsidR="00157581">
              <w:rPr>
                <w:rFonts w:ascii="Arial Narrow" w:hAnsi="Arial Narrow" w:cs="Arial"/>
                <w:sz w:val="20"/>
                <w:szCs w:val="20"/>
              </w:rPr>
              <w:t>a</w:t>
            </w:r>
            <w:r w:rsidR="00AC7616" w:rsidRPr="00552FA2">
              <w:rPr>
                <w:rFonts w:ascii="Arial Narrow" w:hAnsi="Arial Narrow" w:cs="Arial"/>
                <w:sz w:val="20"/>
                <w:szCs w:val="20"/>
              </w:rPr>
              <w:t xml:space="preserve"> žiakov sa uskutočňuje na základe zmlúv u právnických a fyzických osôb</w:t>
            </w:r>
            <w:r w:rsidRPr="00552FA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C7616" w:rsidRPr="00552FA2">
              <w:rPr>
                <w:rFonts w:ascii="Arial Narrow" w:hAnsi="Arial Narrow" w:cs="Arial"/>
                <w:sz w:val="20"/>
                <w:szCs w:val="20"/>
              </w:rPr>
              <w:t>a to podľa študijných odborov a</w:t>
            </w:r>
            <w:r w:rsidRPr="00552FA2"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AC7616" w:rsidRPr="00552FA2">
              <w:rPr>
                <w:rFonts w:ascii="Arial Narrow" w:hAnsi="Arial Narrow" w:cs="Arial"/>
                <w:sz w:val="20"/>
                <w:szCs w:val="20"/>
              </w:rPr>
              <w:t>zameraní</w:t>
            </w:r>
            <w:r w:rsidRPr="00552FA2">
              <w:rPr>
                <w:rFonts w:ascii="Arial Narrow" w:hAnsi="Arial Narrow" w:cs="Arial"/>
                <w:sz w:val="20"/>
                <w:szCs w:val="20"/>
              </w:rPr>
              <w:t xml:space="preserve"> v rámci regiónu Žiliny a individuálne praxe žiakov aj v rámci Žilinského samosprávneho kraja</w:t>
            </w:r>
            <w:r w:rsidR="00AC7616" w:rsidRPr="00552FA2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F4051E" w:rsidRPr="00552FA2">
              <w:rPr>
                <w:rFonts w:ascii="Arial Narrow" w:hAnsi="Arial Narrow" w:cs="Arial"/>
                <w:sz w:val="20"/>
                <w:szCs w:val="20"/>
              </w:rPr>
              <w:t xml:space="preserve">Študijný odbor 4210M 18 agropodnikanie, kynológia mal realizovanú praktickú prípravu  v Centre odborného vzdelávania a prípravy v areáli školy a v spolupráci s K 7 Psovodi a záchranári  SR, Psovodi – záchranári Žilina, KK </w:t>
            </w:r>
            <w:proofErr w:type="spellStart"/>
            <w:r w:rsidR="00F4051E" w:rsidRPr="00552FA2">
              <w:rPr>
                <w:rFonts w:ascii="Arial Narrow" w:hAnsi="Arial Narrow" w:cs="Arial"/>
                <w:sz w:val="20"/>
                <w:szCs w:val="20"/>
              </w:rPr>
              <w:t>Sandog</w:t>
            </w:r>
            <w:proofErr w:type="spellEnd"/>
            <w:r w:rsidR="00F4051E" w:rsidRPr="00552FA2">
              <w:rPr>
                <w:rFonts w:ascii="Arial Narrow" w:hAnsi="Arial Narrow" w:cs="Arial"/>
                <w:sz w:val="20"/>
                <w:szCs w:val="20"/>
              </w:rPr>
              <w:t xml:space="preserve"> Žilina, Žilinský útulok, o. z., Mojšová Lúčka, Veterinárna klinika Žilina, </w:t>
            </w:r>
            <w:proofErr w:type="spellStart"/>
            <w:r w:rsidR="00F4051E" w:rsidRPr="00552FA2">
              <w:rPr>
                <w:rFonts w:ascii="Arial Narrow" w:hAnsi="Arial Narrow" w:cs="Arial"/>
                <w:sz w:val="20"/>
                <w:szCs w:val="20"/>
              </w:rPr>
              <w:t>Anmima</w:t>
            </w:r>
            <w:proofErr w:type="spellEnd"/>
            <w:r w:rsidR="00F4051E" w:rsidRPr="00552FA2">
              <w:rPr>
                <w:rFonts w:ascii="Arial Narrow" w:hAnsi="Arial Narrow" w:cs="Arial"/>
                <w:sz w:val="20"/>
                <w:szCs w:val="20"/>
              </w:rPr>
              <w:t xml:space="preserve"> – veterinárna nemocnica Žilina</w:t>
            </w:r>
          </w:p>
          <w:p w:rsidR="00F72098" w:rsidRPr="00552FA2" w:rsidRDefault="00AC7616" w:rsidP="001922BC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52FA2">
              <w:rPr>
                <w:rFonts w:ascii="Arial Narrow" w:hAnsi="Arial Narrow" w:cs="Arial"/>
                <w:sz w:val="20"/>
                <w:szCs w:val="20"/>
              </w:rPr>
              <w:tab/>
            </w:r>
            <w:r w:rsidR="00F4051E" w:rsidRPr="00552FA2">
              <w:rPr>
                <w:rFonts w:ascii="Arial Narrow" w:hAnsi="Arial Narrow" w:cs="Arial"/>
                <w:sz w:val="20"/>
                <w:szCs w:val="20"/>
              </w:rPr>
              <w:t>J</w:t>
            </w:r>
            <w:r w:rsidRPr="00552FA2">
              <w:rPr>
                <w:rFonts w:ascii="Arial Narrow" w:hAnsi="Arial Narrow" w:cs="Arial"/>
                <w:sz w:val="20"/>
                <w:szCs w:val="20"/>
              </w:rPr>
              <w:t>e dôležité, že škola sa neodklonila od svojho pôvodného zamerania</w:t>
            </w:r>
            <w:r w:rsidR="001922BC" w:rsidRPr="00552FA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52FA2">
              <w:rPr>
                <w:rFonts w:ascii="Arial Narrow" w:hAnsi="Arial Narrow" w:cs="Arial"/>
                <w:sz w:val="20"/>
                <w:szCs w:val="20"/>
              </w:rPr>
              <w:t xml:space="preserve">na poľnohospodárstvo a študijné odbory prešli inovačnými a kvalitatívnymi zmenami, ale zameranie a rozvoj pôdohospodárstva si zachovali, aj keď za veľmi zložitých spoločenských podmienok. </w:t>
            </w:r>
          </w:p>
        </w:tc>
      </w:tr>
    </w:tbl>
    <w:p w:rsidR="00BD3D86" w:rsidRDefault="00BD3D86" w:rsidP="00E97FC8">
      <w:pPr>
        <w:rPr>
          <w:rFonts w:ascii="Arial Narrow" w:hAnsi="Arial Narrow"/>
          <w:b/>
          <w:sz w:val="20"/>
          <w:szCs w:val="20"/>
        </w:rPr>
      </w:pPr>
    </w:p>
    <w:p w:rsidR="00DE3801" w:rsidRDefault="00DE3801" w:rsidP="00E97FC8">
      <w:pPr>
        <w:rPr>
          <w:rFonts w:ascii="Arial Narrow" w:hAnsi="Arial Narrow"/>
          <w:b/>
          <w:sz w:val="20"/>
          <w:szCs w:val="20"/>
        </w:rPr>
      </w:pPr>
    </w:p>
    <w:p w:rsidR="00DE3801" w:rsidRPr="00552FA2" w:rsidRDefault="00DE3801" w:rsidP="00E97FC8">
      <w:pPr>
        <w:rPr>
          <w:rFonts w:ascii="Arial Narrow" w:hAnsi="Arial Narrow"/>
          <w:b/>
          <w:sz w:val="20"/>
          <w:szCs w:val="20"/>
        </w:rPr>
      </w:pPr>
    </w:p>
    <w:p w:rsidR="00DE3801" w:rsidRDefault="00DE3801" w:rsidP="00E97FC8">
      <w:pPr>
        <w:rPr>
          <w:rFonts w:ascii="Arial Narrow" w:hAnsi="Arial Narrow"/>
          <w:b/>
          <w:sz w:val="20"/>
          <w:szCs w:val="20"/>
        </w:rPr>
      </w:pPr>
    </w:p>
    <w:p w:rsidR="00E97FC8" w:rsidRPr="00552FA2" w:rsidRDefault="00E97FC8" w:rsidP="00E97FC8">
      <w:pPr>
        <w:rPr>
          <w:rFonts w:ascii="Arial Narrow" w:hAnsi="Arial Narrow"/>
          <w:b/>
          <w:sz w:val="20"/>
          <w:szCs w:val="20"/>
        </w:rPr>
      </w:pPr>
      <w:r w:rsidRPr="00552FA2">
        <w:rPr>
          <w:rFonts w:ascii="Arial Narrow" w:hAnsi="Arial Narrow"/>
          <w:b/>
          <w:sz w:val="20"/>
          <w:szCs w:val="20"/>
        </w:rPr>
        <w:lastRenderedPageBreak/>
        <w:t>Panel hodnotenia č.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3362"/>
        <w:gridCol w:w="9404"/>
      </w:tblGrid>
      <w:tr w:rsidR="00F72098" w:rsidRPr="00552FA2" w:rsidTr="001922BC">
        <w:tc>
          <w:tcPr>
            <w:tcW w:w="1701" w:type="dxa"/>
            <w:shd w:val="clear" w:color="auto" w:fill="FFFFFF"/>
            <w:vAlign w:val="center"/>
          </w:tcPr>
          <w:p w:rsidR="00F72098" w:rsidRPr="00552FA2" w:rsidRDefault="00F72098" w:rsidP="008740F4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Štandard č. 3</w:t>
            </w:r>
          </w:p>
        </w:tc>
        <w:tc>
          <w:tcPr>
            <w:tcW w:w="12969" w:type="dxa"/>
            <w:gridSpan w:val="2"/>
            <w:shd w:val="clear" w:color="auto" w:fill="FFFFFF"/>
            <w:vAlign w:val="center"/>
          </w:tcPr>
          <w:p w:rsidR="00F72098" w:rsidRPr="00552FA2" w:rsidRDefault="00F72098" w:rsidP="008740F4">
            <w:pPr>
              <w:shd w:val="clear" w:color="auto" w:fill="FFFFFF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/>
                <w:color w:val="000000"/>
                <w:sz w:val="20"/>
                <w:szCs w:val="20"/>
                <w:lang w:eastAsia="sk-SK"/>
              </w:rPr>
              <w:t>Vybavenosť pre daný odbor</w:t>
            </w:r>
          </w:p>
        </w:tc>
      </w:tr>
      <w:tr w:rsidR="00F72098" w:rsidRPr="00552FA2" w:rsidTr="001922BC">
        <w:tc>
          <w:tcPr>
            <w:tcW w:w="1701" w:type="dxa"/>
            <w:vAlign w:val="center"/>
          </w:tcPr>
          <w:p w:rsidR="00F72098" w:rsidRPr="00552FA2" w:rsidRDefault="00F72098" w:rsidP="008740F4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Kritérium 3.1.   </w:t>
            </w:r>
          </w:p>
        </w:tc>
        <w:tc>
          <w:tcPr>
            <w:tcW w:w="3404" w:type="dxa"/>
            <w:vAlign w:val="center"/>
          </w:tcPr>
          <w:p w:rsidR="00F72098" w:rsidRPr="00552FA2" w:rsidRDefault="00F72098" w:rsidP="008740F4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Odborné pedagogické a lektorské (personálne) zabezpečenie</w:t>
            </w:r>
          </w:p>
        </w:tc>
        <w:tc>
          <w:tcPr>
            <w:tcW w:w="9565" w:type="dxa"/>
            <w:vAlign w:val="center"/>
          </w:tcPr>
          <w:p w:rsidR="007A28B3" w:rsidRPr="00552FA2" w:rsidRDefault="007A28B3" w:rsidP="008740F4">
            <w:pPr>
              <w:shd w:val="clear" w:color="auto" w:fill="FFFFFF"/>
              <w:spacing w:after="0" w:line="240" w:lineRule="auto"/>
              <w:ind w:left="239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F72098" w:rsidRPr="00552FA2" w:rsidTr="001922B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98" w:rsidRPr="00552FA2" w:rsidRDefault="00F72098" w:rsidP="008740F4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Kritérium 3.2.  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98" w:rsidRPr="00552FA2" w:rsidRDefault="00F72098" w:rsidP="008740F4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Materiálne a technické vybavenie nad normatív vybavenosti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8B3" w:rsidRPr="00552FA2" w:rsidRDefault="00F4051E" w:rsidP="008740F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52FA2">
              <w:rPr>
                <w:rFonts w:ascii="Arial Narrow" w:hAnsi="Arial Narrow" w:cs="Arial"/>
                <w:b/>
                <w:sz w:val="20"/>
                <w:szCs w:val="20"/>
              </w:rPr>
              <w:t>Cvičisko I. prekážky</w:t>
            </w:r>
            <w:r w:rsidRPr="00552FA2">
              <w:rPr>
                <w:rFonts w:ascii="Arial Narrow" w:hAnsi="Arial Narrow" w:cs="Arial"/>
                <w:sz w:val="20"/>
                <w:szCs w:val="20"/>
              </w:rPr>
              <w:t xml:space="preserve"> – hojdačka, kladina, skok ďaleký, skok vysoký, </w:t>
            </w:r>
            <w:r w:rsidR="00A86BFC" w:rsidRPr="00552FA2">
              <w:rPr>
                <w:rFonts w:ascii="Arial Narrow" w:hAnsi="Arial Narrow" w:cs="Arial"/>
                <w:sz w:val="20"/>
                <w:szCs w:val="20"/>
              </w:rPr>
              <w:t>tunel, barié</w:t>
            </w:r>
            <w:r w:rsidRPr="00552FA2">
              <w:rPr>
                <w:rFonts w:ascii="Arial Narrow" w:hAnsi="Arial Narrow" w:cs="Arial"/>
                <w:sz w:val="20"/>
                <w:szCs w:val="20"/>
              </w:rPr>
              <w:t>ra s </w:t>
            </w:r>
            <w:proofErr w:type="spellStart"/>
            <w:r w:rsidRPr="00552FA2">
              <w:rPr>
                <w:rFonts w:ascii="Arial Narrow" w:hAnsi="Arial Narrow" w:cs="Arial"/>
                <w:sz w:val="20"/>
                <w:szCs w:val="20"/>
              </w:rPr>
              <w:t>pet</w:t>
            </w:r>
            <w:proofErr w:type="spellEnd"/>
            <w:r w:rsidRPr="00552FA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86BFC" w:rsidRPr="00552FA2">
              <w:rPr>
                <w:rFonts w:ascii="Arial Narrow" w:hAnsi="Arial Narrow" w:cs="Arial"/>
                <w:sz w:val="20"/>
                <w:szCs w:val="20"/>
              </w:rPr>
              <w:t>fľašami</w:t>
            </w:r>
            <w:r w:rsidRPr="00552FA2">
              <w:rPr>
                <w:rFonts w:ascii="Arial Narrow" w:hAnsi="Arial Narrow" w:cs="Arial"/>
                <w:sz w:val="20"/>
                <w:szCs w:val="20"/>
              </w:rPr>
              <w:t xml:space="preserve">, slalom, </w:t>
            </w:r>
            <w:proofErr w:type="spellStart"/>
            <w:r w:rsidRPr="00552FA2">
              <w:rPr>
                <w:rFonts w:ascii="Arial Narrow" w:hAnsi="Arial Narrow" w:cs="Arial"/>
                <w:sz w:val="20"/>
                <w:szCs w:val="20"/>
              </w:rPr>
              <w:t>meta</w:t>
            </w:r>
            <w:proofErr w:type="spellEnd"/>
            <w:r w:rsidRPr="00552FA2">
              <w:rPr>
                <w:rFonts w:ascii="Arial Narrow" w:hAnsi="Arial Narrow" w:cs="Arial"/>
                <w:sz w:val="20"/>
                <w:szCs w:val="20"/>
              </w:rPr>
              <w:t xml:space="preserve"> 2x, prekážka tvaru A</w:t>
            </w:r>
          </w:p>
          <w:p w:rsidR="00A86BFC" w:rsidRPr="00552FA2" w:rsidRDefault="00A86BFC" w:rsidP="008740F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76212">
              <w:rPr>
                <w:rFonts w:ascii="Arial Narrow" w:hAnsi="Arial Narrow" w:cs="Arial"/>
                <w:b/>
                <w:sz w:val="20"/>
                <w:szCs w:val="20"/>
              </w:rPr>
              <w:t>Cvičisko II. prekážky</w:t>
            </w:r>
            <w:r w:rsidRPr="00552FA2">
              <w:rPr>
                <w:rFonts w:ascii="Arial Narrow" w:hAnsi="Arial Narrow" w:cs="Arial"/>
                <w:sz w:val="20"/>
                <w:szCs w:val="20"/>
              </w:rPr>
              <w:t xml:space="preserve"> – tunel, prekážka tvaru A, rebrík, stôl vysoký</w:t>
            </w:r>
            <w:r w:rsidR="00B444C9" w:rsidRPr="00552FA2">
              <w:rPr>
                <w:rFonts w:ascii="Arial Narrow" w:hAnsi="Arial Narrow" w:cs="Arial"/>
                <w:sz w:val="20"/>
                <w:szCs w:val="20"/>
              </w:rPr>
              <w:t xml:space="preserve"> (pneumatika)</w:t>
            </w:r>
            <w:r w:rsidRPr="00552FA2">
              <w:rPr>
                <w:rFonts w:ascii="Arial Narrow" w:hAnsi="Arial Narrow" w:cs="Arial"/>
                <w:sz w:val="20"/>
                <w:szCs w:val="20"/>
              </w:rPr>
              <w:t xml:space="preserve">, prekážka na výcvik plazenia, na </w:t>
            </w:r>
            <w:r w:rsidR="00B444C9" w:rsidRPr="00552FA2">
              <w:rPr>
                <w:rFonts w:ascii="Arial Narrow" w:hAnsi="Arial Narrow" w:cs="Arial"/>
                <w:sz w:val="20"/>
                <w:szCs w:val="20"/>
              </w:rPr>
              <w:t xml:space="preserve">plenta </w:t>
            </w:r>
            <w:r w:rsidRPr="00552FA2">
              <w:rPr>
                <w:rFonts w:ascii="Arial Narrow" w:hAnsi="Arial Narrow" w:cs="Arial"/>
                <w:sz w:val="20"/>
                <w:szCs w:val="20"/>
              </w:rPr>
              <w:t>výcvik revírov, tunel látkový – prenosný</w:t>
            </w:r>
          </w:p>
          <w:p w:rsidR="00F4051E" w:rsidRPr="00552FA2" w:rsidRDefault="00A86BFC" w:rsidP="008740F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52FA2">
              <w:rPr>
                <w:rFonts w:ascii="Arial Narrow" w:hAnsi="Arial Narrow" w:cs="Arial"/>
                <w:sz w:val="20"/>
                <w:szCs w:val="20"/>
              </w:rPr>
              <w:t>Učebné pomôcky – mod</w:t>
            </w:r>
            <w:r w:rsidR="00157581">
              <w:rPr>
                <w:rFonts w:ascii="Arial Narrow" w:hAnsi="Arial Narrow" w:cs="Arial"/>
                <w:sz w:val="20"/>
                <w:szCs w:val="20"/>
              </w:rPr>
              <w:t>e</w:t>
            </w:r>
            <w:r w:rsidRPr="00552FA2">
              <w:rPr>
                <w:rFonts w:ascii="Arial Narrow" w:hAnsi="Arial Narrow" w:cs="Arial"/>
                <w:sz w:val="20"/>
                <w:szCs w:val="20"/>
              </w:rPr>
              <w:t>ly psa, kostra psa veľká, model srdca psa, model chrupu psa, ergonomický ochranný rukáv ľavý a pravý</w:t>
            </w:r>
          </w:p>
        </w:tc>
      </w:tr>
      <w:tr w:rsidR="00F72098" w:rsidRPr="00552FA2" w:rsidTr="001922B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98" w:rsidRPr="00552FA2" w:rsidRDefault="00F72098" w:rsidP="008740F4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Kritérium 3.3.  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98" w:rsidRPr="00552FA2" w:rsidRDefault="00F72098" w:rsidP="008740F4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Vybavenosť prístrojmi, strojmi a zariadeniami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F5F" w:rsidRPr="00552FA2" w:rsidRDefault="00A86BFC" w:rsidP="008740F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52FA2">
              <w:rPr>
                <w:rFonts w:ascii="Arial Narrow" w:hAnsi="Arial Narrow" w:cs="Arial"/>
                <w:sz w:val="20"/>
                <w:szCs w:val="20"/>
              </w:rPr>
              <w:t xml:space="preserve">Strihací strojček pre psov </w:t>
            </w:r>
            <w:proofErr w:type="spellStart"/>
            <w:r w:rsidRPr="00552FA2">
              <w:rPr>
                <w:rFonts w:ascii="Arial Narrow" w:hAnsi="Arial Narrow" w:cs="Arial"/>
                <w:sz w:val="20"/>
                <w:szCs w:val="20"/>
              </w:rPr>
              <w:t>Andis</w:t>
            </w:r>
            <w:proofErr w:type="spellEnd"/>
            <w:r w:rsidRPr="00552FA2">
              <w:rPr>
                <w:rFonts w:ascii="Arial Narrow" w:hAnsi="Arial Narrow" w:cs="Arial"/>
                <w:sz w:val="20"/>
                <w:szCs w:val="20"/>
              </w:rPr>
              <w:t xml:space="preserve"> AGC, </w:t>
            </w:r>
            <w:proofErr w:type="spellStart"/>
            <w:r w:rsidRPr="00552FA2">
              <w:rPr>
                <w:rFonts w:ascii="Arial Narrow" w:hAnsi="Arial Narrow" w:cs="Arial"/>
                <w:sz w:val="20"/>
                <w:szCs w:val="20"/>
              </w:rPr>
              <w:t>sada</w:t>
            </w:r>
            <w:proofErr w:type="spellEnd"/>
            <w:r w:rsidRPr="00552FA2">
              <w:rPr>
                <w:rFonts w:ascii="Arial Narrow" w:hAnsi="Arial Narrow" w:cs="Arial"/>
                <w:sz w:val="20"/>
                <w:szCs w:val="20"/>
              </w:rPr>
              <w:t xml:space="preserve"> nožníc, strihací stôl, ultrazvukový odstraňovač zubného kameňa, štrbinová lampa – vyšetrenie zraku, veterinárny ultrazvuk </w:t>
            </w:r>
            <w:proofErr w:type="spellStart"/>
            <w:r w:rsidRPr="00552FA2">
              <w:rPr>
                <w:rFonts w:ascii="Arial Narrow" w:hAnsi="Arial Narrow" w:cs="Arial"/>
                <w:sz w:val="20"/>
                <w:szCs w:val="20"/>
              </w:rPr>
              <w:t>FarmScam</w:t>
            </w:r>
            <w:proofErr w:type="spellEnd"/>
            <w:r w:rsidRPr="00552FA2">
              <w:rPr>
                <w:rFonts w:ascii="Arial Narrow" w:hAnsi="Arial Narrow" w:cs="Arial"/>
                <w:sz w:val="20"/>
                <w:szCs w:val="20"/>
              </w:rPr>
              <w:t xml:space="preserve"> M-30, transportné klietky – 3 ks, osobný automobil Dácia </w:t>
            </w:r>
            <w:proofErr w:type="spellStart"/>
            <w:r w:rsidRPr="00552FA2">
              <w:rPr>
                <w:rFonts w:ascii="Arial Narrow" w:hAnsi="Arial Narrow" w:cs="Arial"/>
                <w:sz w:val="20"/>
                <w:szCs w:val="20"/>
              </w:rPr>
              <w:t>Lodgy</w:t>
            </w:r>
            <w:proofErr w:type="spellEnd"/>
            <w:r w:rsidR="00291BFA" w:rsidRPr="00552FA2">
              <w:rPr>
                <w:rFonts w:ascii="Arial Narrow" w:hAnsi="Arial Narrow" w:cs="Arial"/>
                <w:sz w:val="20"/>
                <w:szCs w:val="20"/>
              </w:rPr>
              <w:t xml:space="preserve"> + príves na prevoz žiakov aj psov na súťaž</w:t>
            </w:r>
            <w:r w:rsidR="00760796" w:rsidRPr="00552FA2">
              <w:rPr>
                <w:rFonts w:ascii="Arial Narrow" w:hAnsi="Arial Narrow" w:cs="Arial"/>
                <w:sz w:val="20"/>
                <w:szCs w:val="20"/>
              </w:rPr>
              <w:t>e</w:t>
            </w:r>
            <w:r w:rsidR="00291BFA" w:rsidRPr="00552FA2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F72098" w:rsidRPr="00552FA2" w:rsidTr="001922B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98" w:rsidRPr="00552FA2" w:rsidRDefault="00F72098" w:rsidP="008740F4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Kritérium 3.4.  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98" w:rsidRPr="00552FA2" w:rsidRDefault="00F72098" w:rsidP="008740F4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IKT technológie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98" w:rsidRPr="00552FA2" w:rsidRDefault="00760796" w:rsidP="008740F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52FA2">
              <w:rPr>
                <w:rFonts w:ascii="Arial Narrow" w:hAnsi="Arial Narrow" w:cs="Arial"/>
                <w:sz w:val="20"/>
                <w:szCs w:val="20"/>
              </w:rPr>
              <w:t>1 ks P</w:t>
            </w:r>
            <w:r w:rsidR="00157581">
              <w:rPr>
                <w:rFonts w:ascii="Arial Narrow" w:hAnsi="Arial Narrow" w:cs="Arial"/>
                <w:sz w:val="20"/>
                <w:szCs w:val="20"/>
              </w:rPr>
              <w:t>C</w:t>
            </w:r>
            <w:r w:rsidRPr="00552FA2">
              <w:rPr>
                <w:rFonts w:ascii="Arial Narrow" w:hAnsi="Arial Narrow" w:cs="Arial"/>
                <w:sz w:val="20"/>
                <w:szCs w:val="20"/>
              </w:rPr>
              <w:t xml:space="preserve"> pre pedagóga</w:t>
            </w:r>
          </w:p>
          <w:p w:rsidR="00760796" w:rsidRPr="00552FA2" w:rsidRDefault="00760796" w:rsidP="008740F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52FA2">
              <w:rPr>
                <w:rFonts w:ascii="Arial Narrow" w:hAnsi="Arial Narrow" w:cs="Arial"/>
                <w:sz w:val="20"/>
                <w:szCs w:val="20"/>
              </w:rPr>
              <w:t>16 ks notebookov pre žiakov</w:t>
            </w:r>
          </w:p>
          <w:p w:rsidR="00760796" w:rsidRPr="00552FA2" w:rsidRDefault="00760796" w:rsidP="008740F4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 w:cs="Arial"/>
                <w:sz w:val="20"/>
                <w:szCs w:val="20"/>
              </w:rPr>
              <w:t>2 ks digitálny projektor</w:t>
            </w: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2098" w:rsidRPr="00552FA2" w:rsidTr="001922B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98" w:rsidRPr="00552FA2" w:rsidRDefault="00F72098" w:rsidP="008740F4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Kritérium 3.5.  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98" w:rsidRPr="00552FA2" w:rsidRDefault="00F72098" w:rsidP="008740F4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Priestory vyhovujúce hygienickým požiadavkám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1D" w:rsidRPr="00552FA2" w:rsidRDefault="00760796" w:rsidP="008740F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52FA2">
              <w:rPr>
                <w:rFonts w:ascii="Arial Narrow" w:hAnsi="Arial Narrow" w:cs="Arial"/>
                <w:sz w:val="20"/>
                <w:szCs w:val="20"/>
              </w:rPr>
              <w:t xml:space="preserve">1 ks - odborná učebňa kynológie </w:t>
            </w:r>
          </w:p>
          <w:p w:rsidR="00760796" w:rsidRDefault="00760796" w:rsidP="008740F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52FA2">
              <w:rPr>
                <w:rFonts w:ascii="Arial Narrow" w:hAnsi="Arial Narrow" w:cs="Arial"/>
                <w:sz w:val="20"/>
                <w:szCs w:val="20"/>
              </w:rPr>
              <w:t xml:space="preserve">1 ks – odborná učebňa </w:t>
            </w:r>
            <w:r w:rsidR="00E76212">
              <w:rPr>
                <w:rFonts w:ascii="Arial Narrow" w:hAnsi="Arial Narrow" w:cs="Arial"/>
                <w:sz w:val="20"/>
                <w:szCs w:val="20"/>
              </w:rPr>
              <w:t>živočíšnej výroby, reprodukcie, inseminácie a</w:t>
            </w:r>
            <w:r w:rsidR="003F191F">
              <w:rPr>
                <w:rFonts w:ascii="Arial Narrow" w:hAnsi="Arial Narrow" w:cs="Arial"/>
                <w:sz w:val="20"/>
                <w:szCs w:val="20"/>
              </w:rPr>
              <w:t> </w:t>
            </w:r>
            <w:r w:rsidR="00E76212">
              <w:rPr>
                <w:rFonts w:ascii="Arial Narrow" w:hAnsi="Arial Narrow" w:cs="Arial"/>
                <w:sz w:val="20"/>
                <w:szCs w:val="20"/>
              </w:rPr>
              <w:t>asanácie</w:t>
            </w:r>
          </w:p>
          <w:p w:rsidR="003F191F" w:rsidRDefault="003F191F" w:rsidP="008740F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 ks – odborná učebňa anatómie, fyziológie a patologickej anatómie</w:t>
            </w:r>
          </w:p>
          <w:p w:rsidR="003F191F" w:rsidRDefault="003F191F" w:rsidP="008740F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 ks – odborná učebňa biológie a mikrobiológie, parazitológie, hygieny</w:t>
            </w:r>
          </w:p>
          <w:p w:rsidR="00760796" w:rsidRPr="00552FA2" w:rsidRDefault="00760796" w:rsidP="008740F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52FA2">
              <w:rPr>
                <w:rFonts w:ascii="Arial Narrow" w:hAnsi="Arial Narrow" w:cs="Arial"/>
                <w:sz w:val="20"/>
                <w:szCs w:val="20"/>
              </w:rPr>
              <w:t>1 ks – odborná učebňa úpravy srsti u</w:t>
            </w:r>
            <w:r w:rsidR="00E76212"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552FA2">
              <w:rPr>
                <w:rFonts w:ascii="Arial Narrow" w:hAnsi="Arial Narrow" w:cs="Arial"/>
                <w:sz w:val="20"/>
                <w:szCs w:val="20"/>
              </w:rPr>
              <w:t>psov</w:t>
            </w:r>
            <w:r w:rsidR="00E76212">
              <w:rPr>
                <w:rFonts w:ascii="Arial Narrow" w:hAnsi="Arial Narrow" w:cs="Arial"/>
                <w:sz w:val="20"/>
                <w:szCs w:val="20"/>
              </w:rPr>
              <w:t xml:space="preserve">, mačiek a canisterapie </w:t>
            </w:r>
            <w:r w:rsidRPr="00552FA2">
              <w:rPr>
                <w:rFonts w:ascii="Arial Narrow" w:hAnsi="Arial Narrow" w:cs="Arial"/>
                <w:sz w:val="20"/>
                <w:szCs w:val="20"/>
              </w:rPr>
              <w:t xml:space="preserve"> – vaňa so sprchovacím zariadením, sanitárny obklad priestoru učebne, špeciálny nábytok, pracovný stôl</w:t>
            </w:r>
          </w:p>
          <w:p w:rsidR="00760796" w:rsidRPr="00552FA2" w:rsidRDefault="008740F4" w:rsidP="008740F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52FA2">
              <w:rPr>
                <w:rFonts w:ascii="Arial Narrow" w:hAnsi="Arial Narrow" w:cs="Arial"/>
                <w:sz w:val="20"/>
                <w:szCs w:val="20"/>
              </w:rPr>
              <w:t>1 ks – venčovisko – oplotená časť areálu, profesionálny kôš na výkaly, prístrešok určený na praktickú výučbu kynológov, pre potreby odborných súťaží, asfaltové ihrisko – pre základný vý</w:t>
            </w:r>
            <w:r w:rsidR="00E76212">
              <w:rPr>
                <w:rFonts w:ascii="Arial Narrow" w:hAnsi="Arial Narrow" w:cs="Arial"/>
                <w:sz w:val="20"/>
                <w:szCs w:val="20"/>
              </w:rPr>
              <w:t>c</w:t>
            </w:r>
            <w:r w:rsidRPr="00552FA2">
              <w:rPr>
                <w:rFonts w:ascii="Arial Narrow" w:hAnsi="Arial Narrow" w:cs="Arial"/>
                <w:sz w:val="20"/>
                <w:szCs w:val="20"/>
              </w:rPr>
              <w:t xml:space="preserve">vik psov </w:t>
            </w:r>
          </w:p>
          <w:p w:rsidR="00760796" w:rsidRPr="00552FA2" w:rsidRDefault="00760796" w:rsidP="008740F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52FA2">
              <w:rPr>
                <w:rFonts w:ascii="Arial Narrow" w:hAnsi="Arial Narrow" w:cs="Arial"/>
                <w:sz w:val="20"/>
                <w:szCs w:val="20"/>
              </w:rPr>
              <w:t>zrekonštruované sociálne zariadenia v celej budove školy</w:t>
            </w:r>
          </w:p>
        </w:tc>
      </w:tr>
      <w:tr w:rsidR="00F72098" w:rsidRPr="00552FA2" w:rsidTr="001922B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98" w:rsidRPr="00552FA2" w:rsidRDefault="00F72098" w:rsidP="008740F4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Kritérium 3.6.  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98" w:rsidRPr="00552FA2" w:rsidRDefault="00F72098" w:rsidP="008740F4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Zabezpečenie ubytovacích kapacít</w:t>
            </w:r>
          </w:p>
        </w:tc>
        <w:tc>
          <w:tcPr>
            <w:tcW w:w="9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50" w:rsidRPr="00552FA2" w:rsidRDefault="008740F4" w:rsidP="008740F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52FA2">
              <w:rPr>
                <w:rFonts w:ascii="Arial Narrow" w:hAnsi="Arial Narrow" w:cs="Arial"/>
                <w:sz w:val="20"/>
                <w:szCs w:val="20"/>
              </w:rPr>
              <w:t xml:space="preserve">škola nemá internát, žiaci sú ubytovaný na vedľajšej škole – Stredná zdravotnícka škola Žilina alebo SOŠ stavebná Žilina, </w:t>
            </w:r>
          </w:p>
          <w:p w:rsidR="008740F4" w:rsidRPr="00552FA2" w:rsidRDefault="008740F4" w:rsidP="008740F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552FA2">
              <w:rPr>
                <w:rFonts w:ascii="Arial Narrow" w:hAnsi="Arial Narrow" w:cs="Arial"/>
                <w:sz w:val="20"/>
                <w:szCs w:val="20"/>
              </w:rPr>
              <w:t xml:space="preserve">v areáli máme vybudovaných 15 kotercov pre umiestnenie psov počas vyučovania, praxe, ale aj pre žiakov ubytovaných na internáte </w:t>
            </w:r>
          </w:p>
        </w:tc>
      </w:tr>
    </w:tbl>
    <w:p w:rsidR="00E97FC8" w:rsidRPr="00552FA2" w:rsidRDefault="00E97FC8" w:rsidP="008740F4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8740F4" w:rsidRPr="00552FA2" w:rsidRDefault="008740F4" w:rsidP="008740F4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8740F4" w:rsidRPr="00552FA2" w:rsidRDefault="008740F4" w:rsidP="008740F4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8740F4" w:rsidRPr="00552FA2" w:rsidRDefault="008740F4" w:rsidP="008740F4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8740F4" w:rsidRPr="00552FA2" w:rsidRDefault="008740F4" w:rsidP="008740F4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8740F4" w:rsidRPr="00552FA2" w:rsidRDefault="008740F4" w:rsidP="008740F4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1922BC" w:rsidRPr="00552FA2" w:rsidRDefault="001922BC" w:rsidP="008740F4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8740F4" w:rsidRPr="00552FA2" w:rsidRDefault="008740F4" w:rsidP="008740F4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1922BC" w:rsidRPr="00552FA2" w:rsidRDefault="001922BC" w:rsidP="008740F4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8740F4" w:rsidRDefault="008740F4" w:rsidP="008740F4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DE3801" w:rsidRDefault="00DE3801" w:rsidP="008740F4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DE3801" w:rsidRDefault="00DE3801" w:rsidP="008740F4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DE3801" w:rsidRDefault="00DE3801" w:rsidP="008740F4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DE3801" w:rsidRDefault="00DE3801" w:rsidP="008740F4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DE3801" w:rsidRDefault="00DE3801" w:rsidP="008740F4">
      <w:pPr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:rsidR="00E97FC8" w:rsidRPr="00552FA2" w:rsidRDefault="001328B6" w:rsidP="00E97FC8">
      <w:pPr>
        <w:rPr>
          <w:rFonts w:ascii="Arial Narrow" w:hAnsi="Arial Narrow"/>
          <w:b/>
          <w:sz w:val="20"/>
          <w:szCs w:val="20"/>
        </w:rPr>
      </w:pPr>
      <w:r w:rsidRPr="00552FA2">
        <w:rPr>
          <w:rFonts w:ascii="Arial Narrow" w:hAnsi="Arial Narrow"/>
          <w:b/>
          <w:sz w:val="20"/>
          <w:szCs w:val="20"/>
        </w:rPr>
        <w:lastRenderedPageBreak/>
        <w:t>P</w:t>
      </w:r>
      <w:r w:rsidR="00E97FC8" w:rsidRPr="00552FA2">
        <w:rPr>
          <w:rFonts w:ascii="Arial Narrow" w:hAnsi="Arial Narrow"/>
          <w:b/>
          <w:sz w:val="20"/>
          <w:szCs w:val="20"/>
        </w:rPr>
        <w:t>anel hodnotenia č. 4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2364"/>
        <w:gridCol w:w="10773"/>
      </w:tblGrid>
      <w:tr w:rsidR="001328B6" w:rsidRPr="00552FA2" w:rsidTr="00DE3801">
        <w:trPr>
          <w:trHeight w:val="144"/>
        </w:trPr>
        <w:tc>
          <w:tcPr>
            <w:tcW w:w="1492" w:type="dxa"/>
            <w:shd w:val="clear" w:color="auto" w:fill="FFFFFF"/>
            <w:vAlign w:val="center"/>
          </w:tcPr>
          <w:p w:rsidR="001328B6" w:rsidRPr="00552FA2" w:rsidRDefault="001328B6" w:rsidP="003B30DD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Štandard č. 4</w:t>
            </w:r>
          </w:p>
        </w:tc>
        <w:tc>
          <w:tcPr>
            <w:tcW w:w="13137" w:type="dxa"/>
            <w:gridSpan w:val="2"/>
            <w:shd w:val="clear" w:color="auto" w:fill="FFFFFF"/>
            <w:vAlign w:val="center"/>
          </w:tcPr>
          <w:p w:rsidR="001328B6" w:rsidRPr="00552FA2" w:rsidRDefault="001328B6" w:rsidP="003B30DD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/>
                <w:color w:val="000000"/>
                <w:sz w:val="20"/>
                <w:szCs w:val="20"/>
              </w:rPr>
              <w:t>Partnerská  a iná činnosť</w:t>
            </w:r>
          </w:p>
        </w:tc>
      </w:tr>
      <w:tr w:rsidR="001328B6" w:rsidRPr="00552FA2" w:rsidTr="00DE3801">
        <w:trPr>
          <w:trHeight w:val="144"/>
        </w:trPr>
        <w:tc>
          <w:tcPr>
            <w:tcW w:w="1492" w:type="dxa"/>
            <w:vAlign w:val="center"/>
          </w:tcPr>
          <w:p w:rsidR="001328B6" w:rsidRPr="00552FA2" w:rsidRDefault="001328B6" w:rsidP="003B30DD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Kritérium 4.1.   </w:t>
            </w:r>
          </w:p>
        </w:tc>
        <w:tc>
          <w:tcPr>
            <w:tcW w:w="2364" w:type="dxa"/>
            <w:vAlign w:val="center"/>
          </w:tcPr>
          <w:p w:rsidR="001328B6" w:rsidRPr="00552FA2" w:rsidRDefault="001328B6" w:rsidP="003B30DD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Spolupráca so zväzmi, stavovskými a profesijnými organizáciami</w:t>
            </w:r>
          </w:p>
        </w:tc>
        <w:tc>
          <w:tcPr>
            <w:tcW w:w="10773" w:type="dxa"/>
            <w:vAlign w:val="center"/>
          </w:tcPr>
          <w:p w:rsidR="00AB0D45" w:rsidRPr="00552FA2" w:rsidRDefault="008740F4" w:rsidP="008740F4">
            <w:pPr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V súlade so zákonom č. 61/2015 o odbornom vzdelávaní a príprave škola spolupracuje</w:t>
            </w:r>
            <w:r w:rsidR="00AB0D45" w:rsidRPr="00552FA2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so stavovskými organizáciami: SPPK v Bratislave, Regionálnou SPPK v Žiline, SPOK Žilina</w:t>
            </w:r>
          </w:p>
          <w:p w:rsidR="00AB0D45" w:rsidRPr="00552FA2" w:rsidRDefault="00AB0D45" w:rsidP="00AB0D45">
            <w:pPr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Profesijná organizácia – Asociácia zamestnávateľských zväzov a združení SR</w:t>
            </w:r>
          </w:p>
          <w:p w:rsidR="001328B6" w:rsidRPr="00552FA2" w:rsidRDefault="00AB0D45" w:rsidP="00AB0D45">
            <w:pPr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Spolupráca so stavovskou organizáciou a profesijnou organizáciou sa zameriava na:</w:t>
            </w:r>
            <w:r w:rsidR="008740F4" w:rsidRPr="00552FA2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  <w:p w:rsidR="00AB0D45" w:rsidRPr="00552FA2" w:rsidRDefault="00B444C9" w:rsidP="00B444C9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overovanie spôsobilosti zamestnávateľa poskytovať praktické vyučovanie v danom študijnom odbore,</w:t>
            </w:r>
          </w:p>
          <w:p w:rsidR="00B444C9" w:rsidRPr="00552FA2" w:rsidRDefault="00B444C9" w:rsidP="00B444C9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prerokovanie školských vzdelávacích programov so stavovskou organizáciou,</w:t>
            </w:r>
          </w:p>
          <w:p w:rsidR="00B444C9" w:rsidRPr="00552FA2" w:rsidRDefault="00B444C9" w:rsidP="00B444C9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pri zriadení </w:t>
            </w:r>
            <w:proofErr w:type="spellStart"/>
            <w:r w:rsidRPr="00552FA2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COVaP</w:t>
            </w:r>
            <w:proofErr w:type="spellEnd"/>
            <w:r w:rsidRPr="00552FA2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v SOŠ,</w:t>
            </w:r>
          </w:p>
          <w:p w:rsidR="00B444C9" w:rsidRPr="00DE3801" w:rsidRDefault="00B444C9" w:rsidP="00A10C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DE3801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pri tvorbe profilov absolventov,</w:t>
            </w:r>
            <w:r w:rsidR="00DE3801" w:rsidRPr="00DE3801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C75FA7" w:rsidRPr="00DE3801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pri zabezpečení prípravy inštruktorov</w:t>
            </w:r>
          </w:p>
          <w:p w:rsidR="00C75FA7" w:rsidRPr="00552FA2" w:rsidRDefault="00C75FA7" w:rsidP="00B444C9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vyjadrenie sa k obsahu maturitných a absolventských skúšok</w:t>
            </w:r>
          </w:p>
          <w:p w:rsidR="00C75FA7" w:rsidRPr="00552FA2" w:rsidRDefault="00C75FA7" w:rsidP="00B444C9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delegovanie zástupcov do predmetovej maturitnej komisie a skúšobnej komisie pre absolventskú skúšku</w:t>
            </w:r>
          </w:p>
          <w:p w:rsidR="00AB0D45" w:rsidRPr="00552FA2" w:rsidRDefault="00C75FA7" w:rsidP="00C75FA7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návšteva odborných podujatí (výstavy, exkurzie, prednášky, legislatíva, Hričovské pastorále)</w:t>
            </w:r>
          </w:p>
        </w:tc>
      </w:tr>
      <w:tr w:rsidR="001328B6" w:rsidRPr="00552FA2" w:rsidTr="00DE3801">
        <w:trPr>
          <w:trHeight w:val="144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B6" w:rsidRPr="00552FA2" w:rsidRDefault="001328B6" w:rsidP="003B30DD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Kritérium 4.2.  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B6" w:rsidRPr="00552FA2" w:rsidRDefault="001328B6" w:rsidP="003B30DD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Spolupráca so strategickými zamestnávateľmi v rámci verejného a súkromného sektora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C92" w:rsidRDefault="00CE5C92" w:rsidP="002D44F1">
            <w:pPr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 xml:space="preserve">K7 Psovodi – Záchranári SR </w:t>
            </w:r>
            <w:r w:rsidRPr="00552FA2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– vykonávanie učebných kynologických praxí, individuálne praxe žiakov, kynologické workshopy – Ruiny, stopa </w:t>
            </w:r>
            <w:r w:rsidR="002D44F1" w:rsidRPr="00552FA2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Zbyňov</w:t>
            </w:r>
            <w:r w:rsidRPr="00552FA2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, Základy prvej pomoci Rajecké Teplice, prednášková činnosť na odborných kynologických predmetoch, </w:t>
            </w:r>
            <w:r w:rsidR="002D44F1" w:rsidRPr="00552FA2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ukážky praktického výcviku psov na DOD, </w:t>
            </w:r>
            <w:r w:rsidR="003F191F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Workshop – praktická kynológia – základy poslušnosti a základy záchranárskej kynológie – Žilina Hradisko, </w:t>
            </w:r>
            <w:r w:rsidRPr="00552FA2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Centrum Canisterapie – prax žiakov, záchranárske skúšky žiakov, žiaci členmi záchranárskeho klubu</w:t>
            </w:r>
            <w:r w:rsidR="002D44F1" w:rsidRPr="00552FA2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, účasť žiakov školy na záchranárskych aktivitách K 7</w:t>
            </w:r>
            <w:r w:rsidRPr="00552FA2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 </w:t>
            </w:r>
          </w:p>
          <w:p w:rsidR="003F191F" w:rsidRDefault="003F191F" w:rsidP="002D44F1">
            <w:pPr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3F191F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Psovodi a záchranári Žilina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– workshopy pre II. a III. ročník – </w:t>
            </w:r>
            <w:proofErr w:type="spellStart"/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Mantrailing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- kynologická ukážka práce a výcviku </w:t>
            </w:r>
            <w:proofErr w:type="spellStart"/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záchranáskych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psov, vedenie kynologického krúžku</w:t>
            </w:r>
          </w:p>
          <w:p w:rsidR="003F191F" w:rsidRPr="00552FA2" w:rsidRDefault="003F191F" w:rsidP="002D44F1">
            <w:pPr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3F191F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 xml:space="preserve">Anna </w:t>
            </w:r>
            <w:proofErr w:type="spellStart"/>
            <w:r w:rsidRPr="003F191F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Laceková</w:t>
            </w:r>
            <w:proofErr w:type="spellEnd"/>
            <w:r w:rsidRPr="003F191F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 xml:space="preserve"> – </w:t>
            </w:r>
            <w:proofErr w:type="spellStart"/>
            <w:r w:rsidRPr="003F191F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cerifikovaná</w:t>
            </w:r>
            <w:proofErr w:type="spellEnd"/>
            <w:r w:rsidRPr="003F191F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 xml:space="preserve"> inštruktorka </w:t>
            </w:r>
            <w:proofErr w:type="spellStart"/>
            <w:r w:rsidRPr="003F191F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hersenwerku</w:t>
            </w:r>
            <w:proofErr w:type="spellEnd"/>
            <w:r w:rsidRPr="003F191F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 xml:space="preserve"> v SR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– workshop </w:t>
            </w:r>
            <w:proofErr w:type="spellStart"/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Hersenwerk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– hlavolamy pre psov  </w:t>
            </w:r>
          </w:p>
          <w:p w:rsidR="002D44F1" w:rsidRPr="00552FA2" w:rsidRDefault="002D44F1" w:rsidP="002D44F1">
            <w:pPr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 xml:space="preserve">Kynologický klub </w:t>
            </w:r>
            <w:proofErr w:type="spellStart"/>
            <w:r w:rsidRPr="00552FA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Sandog</w:t>
            </w:r>
            <w:proofErr w:type="spellEnd"/>
            <w:r w:rsidRPr="00552FA2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– spolupráca v oblasti realizácie praktickej prípravy, praktické ukážky výcviku psov, pri prezentácii na DOD, odborné praxe</w:t>
            </w:r>
            <w:r w:rsidR="003A6617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, vedenie kynologického krúžku</w:t>
            </w:r>
          </w:p>
          <w:p w:rsidR="002D44F1" w:rsidRPr="00552FA2" w:rsidRDefault="002D44F1" w:rsidP="009F1979">
            <w:pPr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Veterinárna klinika Žilina</w:t>
            </w:r>
            <w:r w:rsidRPr="00552FA2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– individuálne a učebné praxe žiakov v prostredí veterinárnej kliniky, pri </w:t>
            </w:r>
            <w:proofErr w:type="spellStart"/>
            <w:r w:rsidR="009F1979" w:rsidRPr="00552FA2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medziškolskej</w:t>
            </w:r>
            <w:proofErr w:type="spellEnd"/>
            <w:r w:rsidR="009F1979" w:rsidRPr="00552FA2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552FA2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kynologickej súťaž</w:t>
            </w:r>
            <w:r w:rsidR="009F1979" w:rsidRPr="00552FA2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i v Žiline</w:t>
            </w:r>
            <w:r w:rsidRPr="00552FA2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,</w:t>
            </w:r>
          </w:p>
          <w:p w:rsidR="009F1979" w:rsidRPr="00552FA2" w:rsidRDefault="009F1979" w:rsidP="009F1979">
            <w:pPr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Veterinárna nemocnica Žilina, Martin</w:t>
            </w:r>
            <w:r w:rsidRPr="00552FA2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– individuálna prax žiakov</w:t>
            </w:r>
          </w:p>
          <w:p w:rsidR="009F1979" w:rsidRPr="00552FA2" w:rsidRDefault="009F1979" w:rsidP="009F1979">
            <w:pPr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 xml:space="preserve">Súkromný veterinárny lekár MVDr. </w:t>
            </w:r>
            <w:proofErr w:type="spellStart"/>
            <w:r w:rsidRPr="00552FA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Sňahničan</w:t>
            </w:r>
            <w:proofErr w:type="spellEnd"/>
            <w:r w:rsidRPr="00552FA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 xml:space="preserve"> Žilina</w:t>
            </w:r>
            <w:r w:rsidRPr="00552FA2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-  individuálna prax žiakov</w:t>
            </w:r>
          </w:p>
        </w:tc>
      </w:tr>
      <w:tr w:rsidR="001328B6" w:rsidRPr="00552FA2" w:rsidTr="00DE3801">
        <w:trPr>
          <w:trHeight w:val="144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B6" w:rsidRPr="00552FA2" w:rsidRDefault="001328B6" w:rsidP="00DD3C8A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Kritérium 4.3.  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B6" w:rsidRPr="00552FA2" w:rsidRDefault="001328B6" w:rsidP="003B30DD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Spolupráca s vysokými školami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979" w:rsidRPr="00552FA2" w:rsidRDefault="009F1979" w:rsidP="009F1979">
            <w:pPr>
              <w:shd w:val="clear" w:color="auto" w:fill="FFFFFF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spolupráca s SPU Nitra </w:t>
            </w: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– prezentácia študijných odborov, ktoré je možné študovať na SPU NT- Ing. M. Habán, PhD.; prednášková činnosť – fakulta agrobiológie, exkurzia žiakov na SPU – prednáška na tému agroturistika v SR, prehliadka reprezentačných miestností, vzdelávanie </w:t>
            </w:r>
            <w:proofErr w:type="spellStart"/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pdg</w:t>
            </w:r>
            <w:proofErr w:type="spellEnd"/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. zamestnancov, pôsobíme ako cvičná škola pre SPU, pre vykonávanie </w:t>
            </w:r>
            <w:proofErr w:type="spellStart"/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pdg</w:t>
            </w:r>
            <w:proofErr w:type="spellEnd"/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. praxe budúcich pedagógov, </w:t>
            </w:r>
            <w:proofErr w:type="spellStart"/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pdg</w:t>
            </w:r>
            <w:proofErr w:type="spellEnd"/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. prax vykonali 2 študenti</w:t>
            </w:r>
          </w:p>
          <w:p w:rsidR="00901C8D" w:rsidRPr="00552FA2" w:rsidRDefault="00901C8D" w:rsidP="00901C8D">
            <w:pPr>
              <w:pStyle w:val="Bezriadkovania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spolupráca so Žilinskou univerzitou </w:t>
            </w: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– poskytovanie </w:t>
            </w:r>
            <w:proofErr w:type="spellStart"/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pdg</w:t>
            </w:r>
            <w:proofErr w:type="spellEnd"/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. praxe ako cvičná škola pre budúcich pedagógov, </w:t>
            </w:r>
          </w:p>
          <w:p w:rsidR="00901C8D" w:rsidRDefault="00901C8D" w:rsidP="00901C8D">
            <w:pPr>
              <w:pStyle w:val="Bezriadkovania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spolupráca s UMB Banská Bystrica </w:t>
            </w: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– zmluva o poskytovaní </w:t>
            </w:r>
            <w:proofErr w:type="spellStart"/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pdg</w:t>
            </w:r>
            <w:proofErr w:type="spellEnd"/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. praxe ako cvičná škola pre budúcich pedagógov</w:t>
            </w:r>
          </w:p>
          <w:p w:rsidR="003A6617" w:rsidRPr="00552FA2" w:rsidRDefault="003A6617" w:rsidP="00901C8D">
            <w:pPr>
              <w:pStyle w:val="Bezriadkovania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3A6617">
              <w:rPr>
                <w:rFonts w:ascii="Arial Narrow" w:hAnsi="Arial Narrow"/>
                <w:b/>
                <w:color w:val="000000"/>
                <w:sz w:val="20"/>
                <w:szCs w:val="20"/>
              </w:rPr>
              <w:t>Univerzita veterinárneho lekárstva Košice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 xml:space="preserve"> – workshopy v spolupráci K7 a našou školou</w:t>
            </w:r>
          </w:p>
          <w:p w:rsidR="001922BC" w:rsidRPr="00552FA2" w:rsidRDefault="00901C8D" w:rsidP="001922BC">
            <w:pPr>
              <w:shd w:val="clear" w:color="auto" w:fill="FFFFFF"/>
              <w:spacing w:after="0" w:line="240" w:lineRule="aut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spolupráca s Vysokou školou banskou Ostrava </w:t>
            </w:r>
            <w:r w:rsidR="00DC1C47" w:rsidRPr="00552FA2">
              <w:rPr>
                <w:rFonts w:ascii="Arial Narrow" w:hAnsi="Arial Narrow"/>
                <w:b/>
                <w:color w:val="000000"/>
                <w:sz w:val="20"/>
                <w:szCs w:val="20"/>
              </w:rPr>
              <w:t>–</w:t>
            </w:r>
            <w:r w:rsidRPr="00552FA2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 </w:t>
            </w:r>
            <w:r w:rsidR="00DC1C47" w:rsidRPr="00552FA2">
              <w:rPr>
                <w:rFonts w:ascii="Arial Narrow" w:hAnsi="Arial Narrow"/>
                <w:color w:val="000000"/>
                <w:sz w:val="20"/>
                <w:szCs w:val="20"/>
              </w:rPr>
              <w:t>prezentácia študijných odborov VŠB, fakulta ekonómie</w:t>
            </w:r>
          </w:p>
        </w:tc>
      </w:tr>
      <w:tr w:rsidR="001328B6" w:rsidRPr="00552FA2" w:rsidTr="00DE3801">
        <w:trPr>
          <w:trHeight w:val="144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B6" w:rsidRPr="00552FA2" w:rsidRDefault="001328B6" w:rsidP="009F1979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Kritérium 4.4.  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B6" w:rsidRPr="00552FA2" w:rsidRDefault="001328B6" w:rsidP="003B30DD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Spolupráca so základnými školami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AF9" w:rsidRPr="00552FA2" w:rsidRDefault="00452AF9" w:rsidP="00452AF9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V školskom roku </w:t>
            </w:r>
            <w:r w:rsidR="00E76212">
              <w:rPr>
                <w:rFonts w:ascii="Arial Narrow" w:hAnsi="Arial Narrow"/>
                <w:color w:val="000000"/>
                <w:sz w:val="20"/>
                <w:szCs w:val="20"/>
              </w:rPr>
              <w:t>2016/17</w:t>
            </w: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 bola spolupráca realizovaná nasledovne:</w:t>
            </w:r>
          </w:p>
          <w:p w:rsidR="00901C8D" w:rsidRPr="00552FA2" w:rsidRDefault="00452AF9" w:rsidP="00452AF9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pravidelná</w:t>
            </w: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 prezentácia školy a študijných odborov na ZŠ v týchto okresoch: Žilina, Martin, Bytča, Kysucké Nové Mesto, Považská Bystrica, Dolný Kubín, Čadca</w:t>
            </w:r>
          </w:p>
          <w:p w:rsidR="00452AF9" w:rsidRPr="00552FA2" w:rsidRDefault="00452AF9" w:rsidP="00452AF9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prezentáciu školy a odboru kynológia uskutočňujeme aj spolu so žiakmi našej školy priamo na ZŠ,</w:t>
            </w:r>
          </w:p>
          <w:p w:rsidR="00452AF9" w:rsidRPr="00552FA2" w:rsidRDefault="00452AF9" w:rsidP="00452AF9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so ZŠ spolupracujeme prostredníctvom výchovných poradcov a koordinátora pre styk s verejnosťou,</w:t>
            </w:r>
          </w:p>
          <w:p w:rsidR="00452AF9" w:rsidRPr="00552FA2" w:rsidRDefault="00452AF9" w:rsidP="00452AF9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v rámci praxe sa naši žiaci zúčastnili cvičenia na ochranu života a zdravia na základnej škole, kde  poskytli ukážky pravej pomoci so psami zranenej osobe (transport, vyhľadávanie...)</w:t>
            </w:r>
          </w:p>
          <w:p w:rsidR="00452AF9" w:rsidRPr="00552FA2" w:rsidRDefault="00452AF9" w:rsidP="00452AF9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pre žiakov ZŠ organizujeme deň otvorených dverí </w:t>
            </w:r>
            <w:r w:rsidR="00643F7F" w:rsidRPr="00552FA2">
              <w:rPr>
                <w:rFonts w:ascii="Arial Narrow" w:hAnsi="Arial Narrow"/>
                <w:color w:val="000000"/>
                <w:sz w:val="20"/>
                <w:szCs w:val="20"/>
              </w:rPr>
              <w:t>v dvoch termínoch – november a február</w:t>
            </w:r>
          </w:p>
          <w:p w:rsidR="00643F7F" w:rsidRPr="00552FA2" w:rsidRDefault="00643F7F" w:rsidP="00452AF9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spolupráca žiakov ZŠ s našimi žiakmi – Mladý </w:t>
            </w:r>
            <w:proofErr w:type="spellStart"/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ekofarmár</w:t>
            </w:r>
            <w:proofErr w:type="spellEnd"/>
          </w:p>
          <w:p w:rsidR="00643F7F" w:rsidRPr="00552FA2" w:rsidRDefault="00643F7F" w:rsidP="00452AF9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účasť na Burze práce v Žiline, Bytči, Dolnom Kubíne – prezentácia školy, odborov – ako možnosť štúdia pre žiakov ZŠ</w:t>
            </w:r>
          </w:p>
          <w:p w:rsidR="00643F7F" w:rsidRPr="00552FA2" w:rsidRDefault="00643F7F" w:rsidP="00452AF9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krúžková činnosť so ZŠ v oblasti kynológie</w:t>
            </w:r>
          </w:p>
        </w:tc>
      </w:tr>
      <w:tr w:rsidR="001328B6" w:rsidRPr="00552FA2" w:rsidTr="00DE3801">
        <w:trPr>
          <w:trHeight w:val="1583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B6" w:rsidRPr="00552FA2" w:rsidRDefault="001328B6" w:rsidP="009F1979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 xml:space="preserve">Kritérium 4.5.  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B6" w:rsidRPr="00552FA2" w:rsidRDefault="001328B6" w:rsidP="003B30DD">
            <w:pPr>
              <w:pStyle w:val="Bezriadkovania"/>
              <w:shd w:val="clear" w:color="auto" w:fill="FFFFFF"/>
              <w:ind w:left="34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Informovanosť a prehľad o aktuálnych požiadavkách trhu práce v danej oblasti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DF2" w:rsidRPr="00802438" w:rsidRDefault="00643F7F" w:rsidP="00802438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02438">
              <w:rPr>
                <w:rFonts w:ascii="Arial Narrow" w:hAnsi="Arial Narrow"/>
                <w:color w:val="000000"/>
                <w:sz w:val="20"/>
                <w:szCs w:val="20"/>
              </w:rPr>
              <w:t xml:space="preserve">Pravidelne sledujeme informácie o žiaducich a nežiaducich odboroch. Z počtu 8 </w:t>
            </w:r>
            <w:r w:rsidR="00083DF2" w:rsidRPr="00802438">
              <w:rPr>
                <w:rFonts w:ascii="Arial Narrow" w:hAnsi="Arial Narrow"/>
                <w:color w:val="000000"/>
                <w:sz w:val="20"/>
                <w:szCs w:val="20"/>
              </w:rPr>
              <w:t xml:space="preserve">študijných odborov, sme mali len </w:t>
            </w:r>
            <w:r w:rsidR="003B30DD" w:rsidRPr="00802438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  <w:r w:rsidR="00083DF2" w:rsidRPr="00802438">
              <w:rPr>
                <w:rFonts w:ascii="Arial Narrow" w:hAnsi="Arial Narrow"/>
                <w:color w:val="000000"/>
                <w:sz w:val="20"/>
                <w:szCs w:val="20"/>
              </w:rPr>
              <w:t xml:space="preserve"> odbor</w:t>
            </w:r>
            <w:r w:rsidR="003B30DD" w:rsidRPr="00802438">
              <w:rPr>
                <w:rFonts w:ascii="Arial Narrow" w:hAnsi="Arial Narrow"/>
                <w:color w:val="000000"/>
                <w:sz w:val="20"/>
                <w:szCs w:val="20"/>
              </w:rPr>
              <w:t>,</w:t>
            </w:r>
            <w:r w:rsidR="00083DF2" w:rsidRPr="00802438">
              <w:rPr>
                <w:rFonts w:ascii="Arial Narrow" w:hAnsi="Arial Narrow"/>
                <w:color w:val="000000"/>
                <w:sz w:val="20"/>
                <w:szCs w:val="20"/>
              </w:rPr>
              <w:t xml:space="preserve"> ktorý je </w:t>
            </w:r>
            <w:r w:rsidR="00384C48" w:rsidRPr="00802438">
              <w:rPr>
                <w:rFonts w:ascii="Arial Narrow" w:hAnsi="Arial Narrow"/>
                <w:color w:val="000000"/>
                <w:sz w:val="20"/>
                <w:szCs w:val="20"/>
              </w:rPr>
              <w:t>nadbytočný</w:t>
            </w:r>
            <w:r w:rsidR="00083DF2" w:rsidRPr="00802438">
              <w:rPr>
                <w:rFonts w:ascii="Arial Narrow" w:hAnsi="Arial Narrow"/>
                <w:color w:val="000000"/>
                <w:sz w:val="20"/>
                <w:szCs w:val="20"/>
              </w:rPr>
              <w:t xml:space="preserve"> na trhu práce a to bol manažment </w:t>
            </w:r>
            <w:r w:rsidR="00384C48" w:rsidRPr="00802438">
              <w:rPr>
                <w:rFonts w:ascii="Arial Narrow" w:hAnsi="Arial Narrow"/>
                <w:color w:val="000000"/>
                <w:sz w:val="20"/>
                <w:szCs w:val="20"/>
              </w:rPr>
              <w:t xml:space="preserve">regionálneho </w:t>
            </w:r>
            <w:r w:rsidR="00083DF2" w:rsidRPr="00802438">
              <w:rPr>
                <w:rFonts w:ascii="Arial Narrow" w:hAnsi="Arial Narrow"/>
                <w:color w:val="000000"/>
                <w:sz w:val="20"/>
                <w:szCs w:val="20"/>
              </w:rPr>
              <w:t xml:space="preserve">cestovného ruchu, čiže nepoľnohospodársky študijný odbor. </w:t>
            </w:r>
          </w:p>
          <w:p w:rsidR="009175EF" w:rsidRPr="00802438" w:rsidRDefault="00083DF2" w:rsidP="00802438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802438">
              <w:rPr>
                <w:rFonts w:ascii="Arial Narrow" w:hAnsi="Arial Narrow"/>
                <w:color w:val="000000"/>
                <w:sz w:val="20"/>
                <w:szCs w:val="20"/>
              </w:rPr>
              <w:t>Aj v šk. roku 201</w:t>
            </w:r>
            <w:r w:rsidR="003A6617" w:rsidRPr="00802438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  <w:r w:rsidRPr="00802438">
              <w:rPr>
                <w:rFonts w:ascii="Arial Narrow" w:hAnsi="Arial Narrow"/>
                <w:color w:val="000000"/>
                <w:sz w:val="20"/>
                <w:szCs w:val="20"/>
              </w:rPr>
              <w:t>/1</w:t>
            </w:r>
            <w:r w:rsidR="003A6617" w:rsidRPr="00802438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 w:rsidRPr="00802438">
              <w:rPr>
                <w:rFonts w:ascii="Arial Narrow" w:hAnsi="Arial Narrow"/>
                <w:color w:val="000000"/>
                <w:sz w:val="20"/>
                <w:szCs w:val="20"/>
              </w:rPr>
              <w:t xml:space="preserve"> pretrvával veľký záujem o študijný odbor 4210M</w:t>
            </w:r>
            <w:r w:rsidR="003B30DD" w:rsidRPr="0080243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02438">
              <w:rPr>
                <w:rFonts w:ascii="Arial Narrow" w:hAnsi="Arial Narrow"/>
                <w:color w:val="000000"/>
                <w:sz w:val="20"/>
                <w:szCs w:val="20"/>
              </w:rPr>
              <w:t>18</w:t>
            </w:r>
            <w:r w:rsidR="00643F7F" w:rsidRPr="00802438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r w:rsidRPr="00802438">
              <w:rPr>
                <w:rFonts w:ascii="Arial Narrow" w:hAnsi="Arial Narrow"/>
                <w:color w:val="000000"/>
                <w:sz w:val="20"/>
                <w:szCs w:val="20"/>
              </w:rPr>
              <w:t>agropodnikanie</w:t>
            </w:r>
            <w:r w:rsidR="003B30DD" w:rsidRPr="00802438">
              <w:rPr>
                <w:rFonts w:ascii="Arial Narrow" w:hAnsi="Arial Narrow"/>
                <w:color w:val="000000"/>
                <w:sz w:val="20"/>
                <w:szCs w:val="20"/>
              </w:rPr>
              <w:t>,</w:t>
            </w:r>
            <w:r w:rsidRPr="00802438">
              <w:rPr>
                <w:rFonts w:ascii="Arial Narrow" w:hAnsi="Arial Narrow"/>
                <w:color w:val="000000"/>
                <w:sz w:val="20"/>
                <w:szCs w:val="20"/>
              </w:rPr>
              <w:t xml:space="preserve"> kynológia</w:t>
            </w:r>
            <w:r w:rsidR="003B30DD" w:rsidRPr="00802438">
              <w:rPr>
                <w:rFonts w:ascii="Arial Narrow" w:hAnsi="Arial Narrow"/>
                <w:color w:val="000000"/>
                <w:sz w:val="20"/>
                <w:szCs w:val="20"/>
              </w:rPr>
              <w:t>. B</w:t>
            </w:r>
            <w:r w:rsidRPr="00802438">
              <w:rPr>
                <w:rFonts w:ascii="Arial Narrow" w:hAnsi="Arial Narrow"/>
                <w:color w:val="000000"/>
                <w:sz w:val="20"/>
                <w:szCs w:val="20"/>
              </w:rPr>
              <w:t xml:space="preserve">olo </w:t>
            </w:r>
            <w:r w:rsidR="003B30DD" w:rsidRPr="00802438">
              <w:rPr>
                <w:rFonts w:ascii="Arial Narrow" w:hAnsi="Arial Narrow"/>
                <w:color w:val="000000"/>
                <w:sz w:val="20"/>
                <w:szCs w:val="20"/>
              </w:rPr>
              <w:t xml:space="preserve">naň </w:t>
            </w:r>
            <w:r w:rsidRPr="00802438">
              <w:rPr>
                <w:rFonts w:ascii="Arial Narrow" w:hAnsi="Arial Narrow"/>
                <w:color w:val="000000"/>
                <w:sz w:val="20"/>
                <w:szCs w:val="20"/>
              </w:rPr>
              <w:t xml:space="preserve">prihlásených </w:t>
            </w:r>
            <w:r w:rsidR="003A6617" w:rsidRPr="00802438">
              <w:rPr>
                <w:rFonts w:ascii="Arial Narrow" w:hAnsi="Arial Narrow"/>
                <w:color w:val="000000"/>
                <w:sz w:val="20"/>
                <w:szCs w:val="20"/>
              </w:rPr>
              <w:t>57</w:t>
            </w:r>
            <w:r w:rsidRPr="00802438">
              <w:rPr>
                <w:rFonts w:ascii="Arial Narrow" w:hAnsi="Arial Narrow"/>
                <w:color w:val="000000"/>
                <w:sz w:val="20"/>
                <w:szCs w:val="20"/>
              </w:rPr>
              <w:t xml:space="preserve"> žiakov a </w:t>
            </w:r>
            <w:r w:rsidR="00384C48" w:rsidRPr="00802438">
              <w:rPr>
                <w:rFonts w:ascii="Arial Narrow" w:hAnsi="Arial Narrow"/>
                <w:color w:val="000000"/>
                <w:sz w:val="20"/>
                <w:szCs w:val="20"/>
              </w:rPr>
              <w:t>zapísaných</w:t>
            </w:r>
            <w:r w:rsidRPr="00802438">
              <w:rPr>
                <w:rFonts w:ascii="Arial Narrow" w:hAnsi="Arial Narrow"/>
                <w:color w:val="000000"/>
                <w:sz w:val="20"/>
                <w:szCs w:val="20"/>
              </w:rPr>
              <w:t xml:space="preserve"> žiakov bolo </w:t>
            </w:r>
            <w:r w:rsidR="003A6617" w:rsidRPr="00802438">
              <w:rPr>
                <w:rFonts w:ascii="Arial Narrow" w:hAnsi="Arial Narrow"/>
                <w:color w:val="000000"/>
                <w:sz w:val="20"/>
                <w:szCs w:val="20"/>
              </w:rPr>
              <w:t>18</w:t>
            </w:r>
            <w:r w:rsidRPr="00802438">
              <w:rPr>
                <w:rFonts w:ascii="Arial Narrow" w:hAnsi="Arial Narrow"/>
                <w:color w:val="000000"/>
                <w:sz w:val="20"/>
                <w:szCs w:val="20"/>
              </w:rPr>
              <w:t>.</w:t>
            </w:r>
            <w:r w:rsidR="003A6617" w:rsidRPr="00802438">
              <w:rPr>
                <w:rFonts w:ascii="Arial Narrow" w:hAnsi="Arial Narrow"/>
                <w:color w:val="000000"/>
                <w:sz w:val="20"/>
                <w:szCs w:val="20"/>
              </w:rPr>
              <w:t xml:space="preserve"> Najväčší záujem je v súčasnosti o študijný odbor </w:t>
            </w:r>
            <w:r w:rsidR="00802438">
              <w:rPr>
                <w:rFonts w:ascii="Arial Narrow" w:hAnsi="Arial Narrow"/>
                <w:color w:val="000000"/>
                <w:sz w:val="20"/>
                <w:szCs w:val="20"/>
              </w:rPr>
              <w:t xml:space="preserve">4336 M </w:t>
            </w:r>
            <w:r w:rsidR="003A6617" w:rsidRPr="00802438">
              <w:rPr>
                <w:rFonts w:ascii="Arial Narrow" w:hAnsi="Arial Narrow"/>
                <w:color w:val="000000"/>
                <w:sz w:val="20"/>
                <w:szCs w:val="20"/>
              </w:rPr>
              <w:t xml:space="preserve">veterinárne zdravotníctvo </w:t>
            </w:r>
            <w:r w:rsidR="00802438">
              <w:rPr>
                <w:rFonts w:ascii="Arial Narrow" w:hAnsi="Arial Narrow"/>
                <w:color w:val="000000"/>
                <w:sz w:val="20"/>
                <w:szCs w:val="20"/>
              </w:rPr>
              <w:t>a hygiena, kde bolo prihlásených 71 žiakov a 29 ich bolo zapísaných.</w:t>
            </w:r>
          </w:p>
          <w:p w:rsidR="00083DF2" w:rsidRPr="00552FA2" w:rsidRDefault="00083DF2" w:rsidP="008024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V súčasnosti v</w:t>
            </w:r>
            <w:r w:rsidR="003B30DD" w:rsidRPr="00552FA2">
              <w:rPr>
                <w:rFonts w:ascii="Arial Narrow" w:hAnsi="Arial Narrow"/>
                <w:color w:val="000000"/>
                <w:sz w:val="20"/>
                <w:szCs w:val="20"/>
              </w:rPr>
              <w:t> </w:t>
            </w: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Ž</w:t>
            </w:r>
            <w:r w:rsidR="003B30DD"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ilinskom samosprávnom kraji </w:t>
            </w: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je do</w:t>
            </w:r>
            <w:r w:rsidR="003B30DD" w:rsidRPr="00552FA2">
              <w:rPr>
                <w:rFonts w:ascii="Arial Narrow" w:hAnsi="Arial Narrow"/>
                <w:color w:val="000000"/>
                <w:sz w:val="20"/>
                <w:szCs w:val="20"/>
              </w:rPr>
              <w:t>statok</w:t>
            </w: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 organizácií, firiem, ktoré sú </w:t>
            </w:r>
            <w:r w:rsidR="001246D3" w:rsidRPr="00552FA2">
              <w:rPr>
                <w:rFonts w:ascii="Arial Narrow" w:hAnsi="Arial Narrow"/>
                <w:color w:val="000000"/>
                <w:sz w:val="20"/>
                <w:szCs w:val="20"/>
              </w:rPr>
              <w:t>orientované</w:t>
            </w: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 na kynologickú činnosť:</w:t>
            </w:r>
          </w:p>
          <w:p w:rsidR="00083DF2" w:rsidRPr="00552FA2" w:rsidRDefault="00384C48" w:rsidP="008024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kynologické kluby, </w:t>
            </w:r>
            <w:r w:rsidR="001246D3" w:rsidRPr="00552FA2">
              <w:rPr>
                <w:rFonts w:ascii="Arial Narrow" w:hAnsi="Arial Narrow"/>
                <w:color w:val="000000"/>
                <w:sz w:val="20"/>
                <w:szCs w:val="20"/>
              </w:rPr>
              <w:t>výcvik psov – Žilina, Martin, Dolný Kubín,</w:t>
            </w: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 Ružomberok</w:t>
            </w:r>
          </w:p>
          <w:p w:rsidR="001246D3" w:rsidRPr="00552FA2" w:rsidRDefault="001246D3" w:rsidP="008024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chovateľské stanice podľa plemien,</w:t>
            </w:r>
          </w:p>
          <w:p w:rsidR="001246D3" w:rsidRPr="00552FA2" w:rsidRDefault="001246D3" w:rsidP="008024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obchodná sieť predajní krmív pre psov,</w:t>
            </w:r>
          </w:p>
          <w:p w:rsidR="001246D3" w:rsidRPr="00552FA2" w:rsidRDefault="00384C48" w:rsidP="008024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h</w:t>
            </w:r>
            <w:r w:rsidR="001246D3" w:rsidRPr="00552FA2">
              <w:rPr>
                <w:rFonts w:ascii="Arial Narrow" w:hAnsi="Arial Narrow"/>
                <w:color w:val="000000"/>
                <w:sz w:val="20"/>
                <w:szCs w:val="20"/>
              </w:rPr>
              <w:t>otely pre psov Žilina, Martin, Liptovský Mikuláš, Dolný Kubín,</w:t>
            </w:r>
          </w:p>
          <w:p w:rsidR="001246D3" w:rsidRPr="00552FA2" w:rsidRDefault="00117D88" w:rsidP="008024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potreba </w:t>
            </w:r>
            <w:r w:rsidR="00384C48" w:rsidRPr="00552FA2">
              <w:rPr>
                <w:rFonts w:ascii="Arial Narrow" w:hAnsi="Arial Narrow"/>
                <w:color w:val="000000"/>
                <w:sz w:val="20"/>
                <w:szCs w:val="20"/>
              </w:rPr>
              <w:t>vycvičených</w:t>
            </w:r>
            <w:r w:rsidR="001246D3"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 psov pre políciu, armádu SR, a aj kvalitných psovodov</w:t>
            </w:r>
          </w:p>
          <w:p w:rsidR="00103797" w:rsidRPr="00552FA2" w:rsidRDefault="001246D3" w:rsidP="00802438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Občianske združenie K – 7 Psovodi a</w:t>
            </w:r>
            <w:r w:rsidR="00117D88"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 záchranári </w:t>
            </w: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SR, Psovodi a</w:t>
            </w:r>
            <w:r w:rsidR="00117D88"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 záchranári </w:t>
            </w: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Žilina, ...</w:t>
            </w:r>
          </w:p>
        </w:tc>
      </w:tr>
      <w:tr w:rsidR="001328B6" w:rsidRPr="00552FA2" w:rsidTr="00DE3801">
        <w:trPr>
          <w:trHeight w:val="144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B6" w:rsidRPr="00552FA2" w:rsidRDefault="001328B6" w:rsidP="003B30DD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Kritérium 4.6.  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B6" w:rsidRPr="00552FA2" w:rsidRDefault="001328B6" w:rsidP="003B30DD">
            <w:pPr>
              <w:pStyle w:val="Bezriadkovania"/>
              <w:shd w:val="clear" w:color="auto" w:fill="FFFFFF"/>
              <w:ind w:left="34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Sledovanie uplatnenia absolventov na trhu práce a percentuálneho podielu absolventov umiestnených v danom odbore na trhu práce 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031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191"/>
              <w:gridCol w:w="1701"/>
              <w:gridCol w:w="1174"/>
              <w:gridCol w:w="1147"/>
              <w:gridCol w:w="1664"/>
              <w:gridCol w:w="1718"/>
              <w:gridCol w:w="1719"/>
            </w:tblGrid>
            <w:tr w:rsidR="003A6617" w:rsidRPr="00FD4F20" w:rsidTr="00802438">
              <w:trPr>
                <w:cantSplit/>
                <w:trHeight w:val="510"/>
              </w:trPr>
              <w:tc>
                <w:tcPr>
                  <w:tcW w:w="11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3A6617" w:rsidRPr="00FD4F20" w:rsidRDefault="003A6617" w:rsidP="00802438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FD4F20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Kód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</w:tcBorders>
                  <w:shd w:val="clear" w:color="auto" w:fill="FFFF99"/>
                  <w:vAlign w:val="center"/>
                </w:tcPr>
                <w:p w:rsidR="003A6617" w:rsidRPr="00FD4F20" w:rsidRDefault="003A6617" w:rsidP="00802438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FD4F20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Kód a názov študijných a učebných odborov</w:t>
                  </w:r>
                </w:p>
              </w:tc>
              <w:tc>
                <w:tcPr>
                  <w:tcW w:w="7422" w:type="dxa"/>
                  <w:gridSpan w:val="5"/>
                  <w:tcBorders>
                    <w:top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3A6617" w:rsidRPr="00FD4F20" w:rsidRDefault="003A6617" w:rsidP="00802438">
                  <w:pPr>
                    <w:pStyle w:val="Nadpis1"/>
                    <w:rPr>
                      <w:rFonts w:cs="Arial"/>
                      <w:bCs w:val="0"/>
                      <w:sz w:val="20"/>
                      <w:szCs w:val="20"/>
                    </w:rPr>
                  </w:pPr>
                  <w:r w:rsidRPr="00FD4F20">
                    <w:rPr>
                      <w:rFonts w:cs="Arial"/>
                      <w:sz w:val="20"/>
                      <w:szCs w:val="20"/>
                    </w:rPr>
                    <w:t>Ukazovateľ</w:t>
                  </w:r>
                </w:p>
              </w:tc>
            </w:tr>
            <w:tr w:rsidR="003A6617" w:rsidRPr="00FD4F20" w:rsidTr="00802438">
              <w:trPr>
                <w:cantSplit/>
                <w:trHeight w:val="142"/>
              </w:trPr>
              <w:tc>
                <w:tcPr>
                  <w:tcW w:w="1191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3A6617" w:rsidRPr="00FD4F20" w:rsidRDefault="003A6617" w:rsidP="00802438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  <w:shd w:val="clear" w:color="auto" w:fill="FFFF99"/>
                  <w:vAlign w:val="center"/>
                </w:tcPr>
                <w:p w:rsidR="003A6617" w:rsidRPr="00FD4F20" w:rsidRDefault="003A6617" w:rsidP="00802438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74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99"/>
                  <w:vAlign w:val="center"/>
                </w:tcPr>
                <w:p w:rsidR="003A6617" w:rsidRPr="00FD4F20" w:rsidRDefault="003A6617" w:rsidP="00802438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FD4F20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celkový počet absolventov</w:t>
                  </w:r>
                </w:p>
              </w:tc>
              <w:tc>
                <w:tcPr>
                  <w:tcW w:w="1147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99"/>
                  <w:vAlign w:val="center"/>
                </w:tcPr>
                <w:p w:rsidR="003A6617" w:rsidRPr="00FD4F20" w:rsidRDefault="003A6617" w:rsidP="00802438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FD4F20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počet žiakov ďalšieho štúdia</w:t>
                  </w:r>
                </w:p>
              </w:tc>
              <w:tc>
                <w:tcPr>
                  <w:tcW w:w="1664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99"/>
                  <w:vAlign w:val="center"/>
                </w:tcPr>
                <w:p w:rsidR="003A6617" w:rsidRPr="00FD4F20" w:rsidRDefault="003A6617" w:rsidP="00802438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FD4F20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počet zamestnaných žiakov</w:t>
                  </w: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FFFF99"/>
                  <w:vAlign w:val="center"/>
                </w:tcPr>
                <w:p w:rsidR="003A6617" w:rsidRPr="00FD4F20" w:rsidRDefault="003A6617" w:rsidP="00802438">
                  <w:pPr>
                    <w:jc w:val="center"/>
                    <w:rPr>
                      <w:rFonts w:ascii="Arial Narrow" w:hAnsi="Arial Narrow" w:cs="Arial"/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color w:val="FF0000"/>
                      <w:sz w:val="20"/>
                      <w:szCs w:val="20"/>
                    </w:rPr>
                    <w:t xml:space="preserve">z toho </w:t>
                  </w:r>
                  <w:r w:rsidRPr="00FD4F20">
                    <w:rPr>
                      <w:rFonts w:ascii="Arial Narrow" w:hAnsi="Arial Narrow" w:cs="Arial"/>
                      <w:b/>
                      <w:color w:val="FF0000"/>
                      <w:sz w:val="20"/>
                      <w:szCs w:val="20"/>
                    </w:rPr>
                    <w:t>počet žiakov zamestnaných v odbore, ktorí vyštudovali</w:t>
                  </w:r>
                </w:p>
              </w:tc>
              <w:tc>
                <w:tcPr>
                  <w:tcW w:w="1719" w:type="dxa"/>
                  <w:tcBorders>
                    <w:top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3A6617" w:rsidRPr="00FD4F20" w:rsidRDefault="003A6617" w:rsidP="00802438">
                  <w:pPr>
                    <w:jc w:val="center"/>
                    <w:rPr>
                      <w:rFonts w:ascii="Arial Narrow" w:hAnsi="Arial Narrow" w:cs="Arial"/>
                      <w:b/>
                      <w:color w:val="FF0000"/>
                      <w:sz w:val="20"/>
                      <w:szCs w:val="20"/>
                    </w:rPr>
                  </w:pPr>
                  <w:r w:rsidRPr="00FD4F20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počet evidovaných nezamestnaných žiakov k</w:t>
                  </w:r>
                  <w:r w:rsidRPr="00FD4F20">
                    <w:rPr>
                      <w:rFonts w:ascii="Arial Narrow" w:hAnsi="Arial Narrow" w:cs="Arial"/>
                      <w:b/>
                      <w:color w:val="FF0000"/>
                      <w:sz w:val="20"/>
                      <w:szCs w:val="20"/>
                    </w:rPr>
                    <w:t> 15. 09. 2017</w:t>
                  </w:r>
                </w:p>
              </w:tc>
            </w:tr>
            <w:tr w:rsidR="003A6617" w:rsidRPr="00FD4F20" w:rsidTr="00802438">
              <w:trPr>
                <w:trHeight w:val="222"/>
              </w:trPr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17" w:rsidRPr="00FD4F20" w:rsidRDefault="003A6617" w:rsidP="003A6617">
                  <w:pPr>
                    <w:rPr>
                      <w:rFonts w:ascii="Arial Narrow" w:hAnsi="Arial Narrow" w:cs="Arial"/>
                      <w:noProof/>
                    </w:rPr>
                  </w:pPr>
                  <w:r w:rsidRPr="00FD4F20">
                    <w:rPr>
                      <w:rFonts w:ascii="Arial Narrow" w:hAnsi="Arial Narrow" w:cs="Arial"/>
                      <w:noProof/>
                    </w:rPr>
                    <w:t>4210 M 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17" w:rsidRPr="00FD4F20" w:rsidRDefault="003A6617" w:rsidP="003A6617">
                  <w:pPr>
                    <w:rPr>
                      <w:rFonts w:ascii="Arial Narrow" w:hAnsi="Arial Narrow" w:cs="Arial"/>
                      <w:noProof/>
                    </w:rPr>
                  </w:pPr>
                  <w:r w:rsidRPr="00FD4F20">
                    <w:rPr>
                      <w:rFonts w:ascii="Arial Narrow" w:hAnsi="Arial Narrow" w:cs="Arial"/>
                      <w:noProof/>
                    </w:rPr>
                    <w:t>agropodnikanie, agroturistika</w:t>
                  </w:r>
                </w:p>
              </w:tc>
              <w:tc>
                <w:tcPr>
                  <w:tcW w:w="1174" w:type="dxa"/>
                  <w:vAlign w:val="center"/>
                </w:tcPr>
                <w:p w:rsidR="003A6617" w:rsidRPr="00FD4F20" w:rsidRDefault="003A6617" w:rsidP="003A6617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47" w:type="dxa"/>
                  <w:vAlign w:val="center"/>
                </w:tcPr>
                <w:p w:rsidR="003A6617" w:rsidRPr="00FD4F20" w:rsidRDefault="003A6617" w:rsidP="003A6617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64" w:type="dxa"/>
                  <w:vAlign w:val="center"/>
                </w:tcPr>
                <w:p w:rsidR="003A6617" w:rsidRPr="00FD4F20" w:rsidRDefault="003A6617" w:rsidP="003A6617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18" w:type="dxa"/>
                  <w:vAlign w:val="center"/>
                </w:tcPr>
                <w:p w:rsidR="003A6617" w:rsidRPr="00FD4F20" w:rsidRDefault="003A6617" w:rsidP="003A6617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19" w:type="dxa"/>
                  <w:tcBorders>
                    <w:right w:val="single" w:sz="4" w:space="0" w:color="auto"/>
                  </w:tcBorders>
                  <w:vAlign w:val="center"/>
                </w:tcPr>
                <w:p w:rsidR="003A6617" w:rsidRPr="00FD4F20" w:rsidRDefault="003A6617" w:rsidP="003A6617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</w:t>
                  </w:r>
                </w:p>
              </w:tc>
            </w:tr>
            <w:tr w:rsidR="003A6617" w:rsidRPr="00FD4F20" w:rsidTr="00802438">
              <w:trPr>
                <w:trHeight w:val="222"/>
              </w:trPr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17" w:rsidRPr="00FD4F20" w:rsidRDefault="003A6617" w:rsidP="003A6617">
                  <w:pPr>
                    <w:rPr>
                      <w:rFonts w:ascii="Arial Narrow" w:hAnsi="Arial Narrow" w:cs="Arial"/>
                      <w:noProof/>
                    </w:rPr>
                  </w:pPr>
                  <w:r w:rsidRPr="00FD4F20">
                    <w:rPr>
                      <w:rFonts w:ascii="Arial Narrow" w:hAnsi="Arial Narrow" w:cs="Arial"/>
                      <w:noProof/>
                    </w:rPr>
                    <w:t>4210 M 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17" w:rsidRPr="00FD4F20" w:rsidRDefault="003A6617" w:rsidP="003A6617">
                  <w:pPr>
                    <w:rPr>
                      <w:rFonts w:ascii="Arial Narrow" w:hAnsi="Arial Narrow" w:cs="Arial"/>
                      <w:noProof/>
                    </w:rPr>
                  </w:pPr>
                  <w:r w:rsidRPr="00FD4F20">
                    <w:rPr>
                      <w:rFonts w:ascii="Arial Narrow" w:hAnsi="Arial Narrow" w:cs="Arial"/>
                      <w:noProof/>
                    </w:rPr>
                    <w:t>agropodnikanie, kynológia</w:t>
                  </w:r>
                </w:p>
              </w:tc>
              <w:tc>
                <w:tcPr>
                  <w:tcW w:w="1174" w:type="dxa"/>
                  <w:vAlign w:val="center"/>
                </w:tcPr>
                <w:p w:rsidR="003A6617" w:rsidRPr="00FD4F20" w:rsidRDefault="003A6617" w:rsidP="003A6617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147" w:type="dxa"/>
                  <w:vAlign w:val="center"/>
                </w:tcPr>
                <w:p w:rsidR="003A6617" w:rsidRPr="00FD4F20" w:rsidRDefault="003A6617" w:rsidP="003A6617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664" w:type="dxa"/>
                  <w:vAlign w:val="center"/>
                </w:tcPr>
                <w:p w:rsidR="003A6617" w:rsidRPr="00FD4F20" w:rsidRDefault="003A6617" w:rsidP="003A6617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18" w:type="dxa"/>
                  <w:vAlign w:val="center"/>
                </w:tcPr>
                <w:p w:rsidR="003A6617" w:rsidRPr="00FD4F20" w:rsidRDefault="003A6617" w:rsidP="003A6617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19" w:type="dxa"/>
                  <w:tcBorders>
                    <w:right w:val="single" w:sz="4" w:space="0" w:color="auto"/>
                  </w:tcBorders>
                  <w:vAlign w:val="center"/>
                </w:tcPr>
                <w:p w:rsidR="003A6617" w:rsidRPr="00FD4F20" w:rsidRDefault="003A6617" w:rsidP="003A6617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4</w:t>
                  </w:r>
                </w:p>
              </w:tc>
            </w:tr>
            <w:tr w:rsidR="003A6617" w:rsidRPr="00FD4F20" w:rsidTr="00802438">
              <w:trPr>
                <w:trHeight w:val="237"/>
              </w:trPr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17" w:rsidRPr="00FD4F20" w:rsidRDefault="003A6617" w:rsidP="003A6617">
                  <w:pPr>
                    <w:rPr>
                      <w:rFonts w:ascii="Arial Narrow" w:hAnsi="Arial Narrow" w:cs="Arial"/>
                      <w:noProof/>
                    </w:rPr>
                  </w:pPr>
                  <w:r w:rsidRPr="00FD4F20">
                    <w:rPr>
                      <w:rFonts w:ascii="Arial Narrow" w:hAnsi="Arial Narrow" w:cs="Arial"/>
                      <w:noProof/>
                    </w:rPr>
                    <w:t>4211 M 26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17" w:rsidRPr="00FD4F20" w:rsidRDefault="003A6617" w:rsidP="003A6617">
                  <w:pPr>
                    <w:rPr>
                      <w:rFonts w:ascii="Arial Narrow" w:hAnsi="Arial Narrow" w:cs="Arial"/>
                      <w:noProof/>
                    </w:rPr>
                  </w:pPr>
                  <w:r w:rsidRPr="00FD4F20">
                    <w:rPr>
                      <w:rFonts w:ascii="Arial Narrow" w:hAnsi="Arial Narrow" w:cs="Arial"/>
                      <w:noProof/>
                    </w:rPr>
                    <w:t>záhradnictvo, sadovnícka a krajinárska tvorba</w:t>
                  </w:r>
                </w:p>
              </w:tc>
              <w:tc>
                <w:tcPr>
                  <w:tcW w:w="1174" w:type="dxa"/>
                  <w:vAlign w:val="center"/>
                </w:tcPr>
                <w:p w:rsidR="003A6617" w:rsidRPr="00FD4F20" w:rsidRDefault="003A6617" w:rsidP="003A6617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147" w:type="dxa"/>
                  <w:vAlign w:val="center"/>
                </w:tcPr>
                <w:p w:rsidR="003A6617" w:rsidRPr="00FD4F20" w:rsidRDefault="003A6617" w:rsidP="003A6617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664" w:type="dxa"/>
                  <w:vAlign w:val="center"/>
                </w:tcPr>
                <w:p w:rsidR="003A6617" w:rsidRPr="00FD4F20" w:rsidRDefault="003A6617" w:rsidP="003A6617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18" w:type="dxa"/>
                  <w:vAlign w:val="center"/>
                </w:tcPr>
                <w:p w:rsidR="003A6617" w:rsidRPr="00FD4F20" w:rsidRDefault="003A6617" w:rsidP="003A6617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19" w:type="dxa"/>
                  <w:tcBorders>
                    <w:right w:val="single" w:sz="4" w:space="0" w:color="auto"/>
                  </w:tcBorders>
                  <w:vAlign w:val="center"/>
                </w:tcPr>
                <w:p w:rsidR="003A6617" w:rsidRPr="00FD4F20" w:rsidRDefault="003A6617" w:rsidP="003A6617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3A6617" w:rsidRPr="00FD4F20" w:rsidTr="00802438">
              <w:trPr>
                <w:trHeight w:val="222"/>
              </w:trPr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17" w:rsidRPr="00FD4F20" w:rsidRDefault="003A6617" w:rsidP="003A6617">
                  <w:pPr>
                    <w:rPr>
                      <w:rFonts w:ascii="Arial Narrow" w:hAnsi="Arial Narrow" w:cs="Arial"/>
                      <w:noProof/>
                    </w:rPr>
                  </w:pPr>
                  <w:r>
                    <w:rPr>
                      <w:rFonts w:ascii="Arial Narrow" w:hAnsi="Arial Narrow" w:cs="Arial"/>
                      <w:noProof/>
                    </w:rPr>
                    <w:t>4236 M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17" w:rsidRPr="00FD4F20" w:rsidRDefault="003A6617" w:rsidP="003A6617">
                  <w:pPr>
                    <w:rPr>
                      <w:rFonts w:ascii="Arial Narrow" w:hAnsi="Arial Narrow" w:cs="Arial"/>
                      <w:noProof/>
                    </w:rPr>
                  </w:pPr>
                  <w:r>
                    <w:rPr>
                      <w:rFonts w:ascii="Arial Narrow" w:hAnsi="Arial Narrow" w:cs="Arial"/>
                      <w:noProof/>
                    </w:rPr>
                    <w:t>Ekonomika pôdohospodárstva</w:t>
                  </w:r>
                </w:p>
              </w:tc>
              <w:tc>
                <w:tcPr>
                  <w:tcW w:w="1174" w:type="dxa"/>
                  <w:vAlign w:val="center"/>
                </w:tcPr>
                <w:p w:rsidR="003A6617" w:rsidRPr="00FD4F20" w:rsidRDefault="003A6617" w:rsidP="003A6617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47" w:type="dxa"/>
                  <w:vAlign w:val="center"/>
                </w:tcPr>
                <w:p w:rsidR="003A6617" w:rsidRPr="00FD4F20" w:rsidRDefault="003A6617" w:rsidP="003A6617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664" w:type="dxa"/>
                  <w:vAlign w:val="center"/>
                </w:tcPr>
                <w:p w:rsidR="003A6617" w:rsidRPr="00FD4F20" w:rsidRDefault="003A6617" w:rsidP="003A6617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18" w:type="dxa"/>
                  <w:vAlign w:val="center"/>
                </w:tcPr>
                <w:p w:rsidR="003A6617" w:rsidRPr="00FD4F20" w:rsidRDefault="003A6617" w:rsidP="003A6617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19" w:type="dxa"/>
                  <w:tcBorders>
                    <w:right w:val="single" w:sz="4" w:space="0" w:color="auto"/>
                  </w:tcBorders>
                  <w:vAlign w:val="center"/>
                </w:tcPr>
                <w:p w:rsidR="003A6617" w:rsidRPr="00FD4F20" w:rsidRDefault="003A6617" w:rsidP="003A6617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3A6617" w:rsidRPr="00FD4F20" w:rsidTr="00802438">
              <w:trPr>
                <w:trHeight w:val="222"/>
              </w:trPr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17" w:rsidRPr="00FD4F20" w:rsidRDefault="003A6617" w:rsidP="003A6617">
                  <w:pPr>
                    <w:rPr>
                      <w:rFonts w:ascii="Arial Narrow" w:hAnsi="Arial Narrow" w:cs="Arial"/>
                      <w:noProof/>
                    </w:rPr>
                  </w:pPr>
                  <w:r w:rsidRPr="00FD4F20">
                    <w:rPr>
                      <w:rFonts w:ascii="Arial Narrow" w:hAnsi="Arial Narrow" w:cs="Arial"/>
                      <w:noProof/>
                    </w:rPr>
                    <w:t>6324 M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17" w:rsidRPr="00FD4F20" w:rsidRDefault="003A6617" w:rsidP="003A6617">
                  <w:pPr>
                    <w:rPr>
                      <w:rFonts w:ascii="Arial Narrow" w:hAnsi="Arial Narrow" w:cs="Arial"/>
                      <w:noProof/>
                    </w:rPr>
                  </w:pPr>
                  <w:r w:rsidRPr="00FD4F20">
                    <w:rPr>
                      <w:rFonts w:ascii="Arial Narrow" w:hAnsi="Arial Narrow" w:cs="Arial"/>
                      <w:noProof/>
                    </w:rPr>
                    <w:t>manažment regionálneho cestovného ruchu</w:t>
                  </w:r>
                </w:p>
              </w:tc>
              <w:tc>
                <w:tcPr>
                  <w:tcW w:w="1174" w:type="dxa"/>
                  <w:vAlign w:val="center"/>
                </w:tcPr>
                <w:p w:rsidR="003A6617" w:rsidRPr="00FD4F20" w:rsidRDefault="003A6617" w:rsidP="003A6617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147" w:type="dxa"/>
                  <w:vAlign w:val="center"/>
                </w:tcPr>
                <w:p w:rsidR="003A6617" w:rsidRPr="00FD4F20" w:rsidRDefault="003A6617" w:rsidP="003A6617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664" w:type="dxa"/>
                  <w:vAlign w:val="center"/>
                </w:tcPr>
                <w:p w:rsidR="003A6617" w:rsidRDefault="003A6617" w:rsidP="003A6617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8</w:t>
                  </w:r>
                </w:p>
                <w:p w:rsidR="003A6617" w:rsidRPr="00FD4F20" w:rsidRDefault="003A6617" w:rsidP="003A6617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lastRenderedPageBreak/>
                    <w:t>(1 invalidný dôchodok)</w:t>
                  </w:r>
                </w:p>
              </w:tc>
              <w:tc>
                <w:tcPr>
                  <w:tcW w:w="1718" w:type="dxa"/>
                  <w:vAlign w:val="center"/>
                </w:tcPr>
                <w:p w:rsidR="003A6617" w:rsidRPr="00FD4F20" w:rsidRDefault="003A6617" w:rsidP="003A6617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1719" w:type="dxa"/>
                  <w:tcBorders>
                    <w:right w:val="single" w:sz="4" w:space="0" w:color="auto"/>
                  </w:tcBorders>
                  <w:vAlign w:val="center"/>
                </w:tcPr>
                <w:p w:rsidR="003A6617" w:rsidRPr="00FD4F20" w:rsidRDefault="003A6617" w:rsidP="003A6617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3A6617" w:rsidRPr="00FD4F20" w:rsidTr="00802438">
              <w:trPr>
                <w:trHeight w:val="237"/>
              </w:trPr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17" w:rsidRPr="00FD4F20" w:rsidRDefault="003A6617" w:rsidP="003A6617">
                  <w:pPr>
                    <w:rPr>
                      <w:rFonts w:ascii="Arial Narrow" w:hAnsi="Arial Narrow" w:cs="Arial"/>
                      <w:noProof/>
                    </w:rPr>
                  </w:pPr>
                  <w:r w:rsidRPr="00FD4F20">
                    <w:rPr>
                      <w:rFonts w:ascii="Arial Narrow" w:hAnsi="Arial Narrow" w:cs="Arial"/>
                      <w:noProof/>
                    </w:rPr>
                    <w:lastRenderedPageBreak/>
                    <w:t>4221Q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6617" w:rsidRPr="00FD4F20" w:rsidRDefault="003A6617" w:rsidP="003A6617">
                  <w:pPr>
                    <w:rPr>
                      <w:rFonts w:ascii="Arial Narrow" w:hAnsi="Arial Narrow" w:cs="Arial"/>
                      <w:noProof/>
                    </w:rPr>
                  </w:pPr>
                  <w:r>
                    <w:rPr>
                      <w:rFonts w:ascii="Arial Narrow" w:hAnsi="Arial Narrow" w:cs="Arial"/>
                      <w:noProof/>
                    </w:rPr>
                    <w:t>Vidiecka turistika</w:t>
                  </w:r>
                </w:p>
              </w:tc>
              <w:tc>
                <w:tcPr>
                  <w:tcW w:w="1174" w:type="dxa"/>
                  <w:vAlign w:val="center"/>
                </w:tcPr>
                <w:p w:rsidR="003A6617" w:rsidRPr="00FD4F20" w:rsidRDefault="003A6617" w:rsidP="003A6617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47" w:type="dxa"/>
                  <w:vAlign w:val="center"/>
                </w:tcPr>
                <w:p w:rsidR="003A6617" w:rsidRPr="00FD4F20" w:rsidRDefault="003A6617" w:rsidP="003A6617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664" w:type="dxa"/>
                  <w:vAlign w:val="center"/>
                </w:tcPr>
                <w:p w:rsidR="003A6617" w:rsidRPr="00FD4F20" w:rsidRDefault="003A6617" w:rsidP="003A6617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18" w:type="dxa"/>
                  <w:vAlign w:val="center"/>
                </w:tcPr>
                <w:p w:rsidR="003A6617" w:rsidRPr="00FD4F20" w:rsidRDefault="003A6617" w:rsidP="003A6617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19" w:type="dxa"/>
                  <w:tcBorders>
                    <w:right w:val="single" w:sz="4" w:space="0" w:color="auto"/>
                  </w:tcBorders>
                  <w:vAlign w:val="center"/>
                </w:tcPr>
                <w:p w:rsidR="003A6617" w:rsidRPr="00FD4F20" w:rsidRDefault="003A6617" w:rsidP="003A6617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3A6617" w:rsidRPr="00FD4F20" w:rsidTr="00802438">
              <w:trPr>
                <w:trHeight w:val="237"/>
              </w:trPr>
              <w:tc>
                <w:tcPr>
                  <w:tcW w:w="2892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3A6617" w:rsidRPr="00FD4F20" w:rsidRDefault="003A6617" w:rsidP="003A6617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FD4F20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Spolu:</w:t>
                  </w:r>
                </w:p>
              </w:tc>
              <w:tc>
                <w:tcPr>
                  <w:tcW w:w="1174" w:type="dxa"/>
                  <w:tcBorders>
                    <w:top w:val="single" w:sz="6" w:space="0" w:color="auto"/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3A6617" w:rsidRPr="00FD4F20" w:rsidRDefault="003A6617" w:rsidP="003A6617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1147" w:type="dxa"/>
                  <w:tcBorders>
                    <w:top w:val="single" w:sz="6" w:space="0" w:color="auto"/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3A6617" w:rsidRPr="00FD4F20" w:rsidRDefault="003A6617" w:rsidP="003A6617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664" w:type="dxa"/>
                  <w:tcBorders>
                    <w:top w:val="single" w:sz="6" w:space="0" w:color="auto"/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3A6617" w:rsidRPr="00FD4F20" w:rsidRDefault="003A6617" w:rsidP="003A6617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18" w:type="dxa"/>
                  <w:tcBorders>
                    <w:top w:val="single" w:sz="6" w:space="0" w:color="auto"/>
                    <w:bottom w:val="single" w:sz="4" w:space="0" w:color="auto"/>
                  </w:tcBorders>
                  <w:shd w:val="clear" w:color="auto" w:fill="FFFF99"/>
                  <w:vAlign w:val="center"/>
                </w:tcPr>
                <w:p w:rsidR="003A6617" w:rsidRPr="00FD4F20" w:rsidRDefault="003A6617" w:rsidP="003A6617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19" w:type="dxa"/>
                  <w:tcBorders>
                    <w:top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3A6617" w:rsidRPr="00FD4F20" w:rsidRDefault="003A6617" w:rsidP="003A6617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24547E" w:rsidRPr="00552FA2" w:rsidRDefault="0024547E" w:rsidP="0024547E">
            <w:pPr>
              <w:pStyle w:val="Bezriadkovania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328B6" w:rsidRPr="00552FA2" w:rsidTr="00DE3801">
        <w:trPr>
          <w:trHeight w:val="144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B6" w:rsidRPr="00552FA2" w:rsidRDefault="001328B6" w:rsidP="003B30DD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lastRenderedPageBreak/>
              <w:t xml:space="preserve">Kritérium 4.7.  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B6" w:rsidRPr="00552FA2" w:rsidRDefault="001328B6" w:rsidP="003B30DD">
            <w:pPr>
              <w:pStyle w:val="Bezriadkovania"/>
              <w:shd w:val="clear" w:color="auto" w:fill="FFFFFF"/>
              <w:ind w:left="34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Realizácia národných a medzinárodných partnerstiev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EF" w:rsidRPr="00552FA2" w:rsidRDefault="001246D3" w:rsidP="00381EDD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 xml:space="preserve">V šk. roku </w:t>
            </w:r>
            <w:r w:rsidR="00205DB8" w:rsidRPr="00552FA2">
              <w:rPr>
                <w:rFonts w:ascii="Arial Narrow" w:hAnsi="Arial Narrow"/>
                <w:sz w:val="20"/>
                <w:szCs w:val="20"/>
              </w:rPr>
              <w:t>201</w:t>
            </w:r>
            <w:r w:rsidR="003A6617">
              <w:rPr>
                <w:rFonts w:ascii="Arial Narrow" w:hAnsi="Arial Narrow"/>
                <w:sz w:val="20"/>
                <w:szCs w:val="20"/>
              </w:rPr>
              <w:t>6</w:t>
            </w:r>
            <w:r w:rsidR="00205DB8" w:rsidRPr="00552FA2">
              <w:rPr>
                <w:rFonts w:ascii="Arial Narrow" w:hAnsi="Arial Narrow"/>
                <w:sz w:val="20"/>
                <w:szCs w:val="20"/>
              </w:rPr>
              <w:t>/1</w:t>
            </w:r>
            <w:r w:rsidR="003A6617">
              <w:rPr>
                <w:rFonts w:ascii="Arial Narrow" w:hAnsi="Arial Narrow"/>
                <w:sz w:val="20"/>
                <w:szCs w:val="20"/>
              </w:rPr>
              <w:t>7</w:t>
            </w:r>
            <w:r w:rsidR="00205DB8" w:rsidRPr="00552FA2">
              <w:rPr>
                <w:rFonts w:ascii="Arial Narrow" w:hAnsi="Arial Narrow"/>
                <w:sz w:val="20"/>
                <w:szCs w:val="20"/>
              </w:rPr>
              <w:t xml:space="preserve"> SOŠ poľnohospodárstva a služieb na vidieku spolupracovala s uvedenými školami:</w:t>
            </w:r>
          </w:p>
          <w:p w:rsidR="00205DB8" w:rsidRPr="00552FA2" w:rsidRDefault="00205DB8" w:rsidP="00381EDD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b/>
                <w:sz w:val="20"/>
                <w:szCs w:val="20"/>
              </w:rPr>
              <w:t>Albrechtov</w:t>
            </w:r>
            <w:r w:rsidR="00384C48" w:rsidRPr="00552FA2">
              <w:rPr>
                <w:rFonts w:ascii="Arial Narrow" w:hAnsi="Arial Narrow"/>
                <w:b/>
                <w:sz w:val="20"/>
                <w:szCs w:val="20"/>
              </w:rPr>
              <w:t>a spojená škola Český Teší</w:t>
            </w:r>
            <w:r w:rsidRPr="00552FA2">
              <w:rPr>
                <w:rFonts w:ascii="Arial Narrow" w:hAnsi="Arial Narrow"/>
                <w:b/>
                <w:sz w:val="20"/>
                <w:szCs w:val="20"/>
              </w:rPr>
              <w:t>n</w:t>
            </w:r>
            <w:r w:rsidR="00384C48" w:rsidRPr="00552FA2">
              <w:rPr>
                <w:rFonts w:ascii="Arial Narrow" w:hAnsi="Arial Narrow"/>
                <w:b/>
                <w:sz w:val="20"/>
                <w:szCs w:val="20"/>
              </w:rPr>
              <w:t xml:space="preserve">, </w:t>
            </w:r>
            <w:r w:rsidRPr="00552FA2">
              <w:rPr>
                <w:rFonts w:ascii="Arial Narrow" w:hAnsi="Arial Narrow"/>
                <w:b/>
                <w:sz w:val="20"/>
                <w:szCs w:val="20"/>
              </w:rPr>
              <w:t>Č</w:t>
            </w:r>
            <w:r w:rsidR="00384C48" w:rsidRPr="00552FA2">
              <w:rPr>
                <w:rFonts w:ascii="Arial Narrow" w:hAnsi="Arial Narrow"/>
                <w:b/>
                <w:sz w:val="20"/>
                <w:szCs w:val="20"/>
              </w:rPr>
              <w:t>eská republika</w:t>
            </w:r>
          </w:p>
          <w:p w:rsidR="00205DB8" w:rsidRPr="00552FA2" w:rsidRDefault="00205DB8" w:rsidP="00205DB8">
            <w:pPr>
              <w:pStyle w:val="Bezriadkovania"/>
              <w:numPr>
                <w:ilvl w:val="0"/>
                <w:numId w:val="13"/>
              </w:num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Spolupráca v oblasti SOČ, vzájomná účasť žiakov na školských kolách škôl a prezentácia prác SOČ slovenských a českých žiakov,</w:t>
            </w:r>
          </w:p>
          <w:p w:rsidR="00205DB8" w:rsidRPr="00552FA2" w:rsidRDefault="00205DB8" w:rsidP="00205DB8">
            <w:pPr>
              <w:pStyle w:val="Bezriadkovania"/>
              <w:numPr>
                <w:ilvl w:val="0"/>
                <w:numId w:val="13"/>
              </w:num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 xml:space="preserve">v oblasti kultúry – účasť na literárnej súťaži </w:t>
            </w: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Doteky</w:t>
            </w:r>
            <w:proofErr w:type="spellEnd"/>
            <w:r w:rsidRPr="00552FA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podzimu</w:t>
            </w:r>
            <w:proofErr w:type="spellEnd"/>
          </w:p>
          <w:p w:rsidR="00205DB8" w:rsidRPr="00552FA2" w:rsidRDefault="00205DB8" w:rsidP="00205DB8">
            <w:pPr>
              <w:pStyle w:val="Bezriadkovania"/>
              <w:numPr>
                <w:ilvl w:val="0"/>
                <w:numId w:val="13"/>
              </w:num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v rámci cezhraničn</w:t>
            </w:r>
            <w:r w:rsidR="00384C48" w:rsidRPr="00552FA2">
              <w:rPr>
                <w:rFonts w:ascii="Arial Narrow" w:hAnsi="Arial Narrow"/>
                <w:sz w:val="20"/>
                <w:szCs w:val="20"/>
              </w:rPr>
              <w:t>ej</w:t>
            </w:r>
            <w:r w:rsidRPr="00552FA2">
              <w:rPr>
                <w:rFonts w:ascii="Arial Narrow" w:hAnsi="Arial Narrow"/>
                <w:sz w:val="20"/>
                <w:szCs w:val="20"/>
              </w:rPr>
              <w:t xml:space="preserve"> spolupráci volejbalový turnaj o putov</w:t>
            </w:r>
            <w:r w:rsidR="004C583A" w:rsidRPr="00552FA2">
              <w:rPr>
                <w:rFonts w:ascii="Arial Narrow" w:hAnsi="Arial Narrow"/>
                <w:sz w:val="20"/>
                <w:szCs w:val="20"/>
              </w:rPr>
              <w:t>n</w:t>
            </w:r>
            <w:r w:rsidRPr="00552FA2">
              <w:rPr>
                <w:rFonts w:ascii="Arial Narrow" w:hAnsi="Arial Narrow"/>
                <w:sz w:val="20"/>
                <w:szCs w:val="20"/>
              </w:rPr>
              <w:t>ý pohár r</w:t>
            </w:r>
            <w:r w:rsidR="00384C48" w:rsidRPr="00552FA2">
              <w:rPr>
                <w:rFonts w:ascii="Arial Narrow" w:hAnsi="Arial Narrow"/>
                <w:sz w:val="20"/>
                <w:szCs w:val="20"/>
              </w:rPr>
              <w:t>iaditeľa školy (</w:t>
            </w:r>
            <w:proofErr w:type="spellStart"/>
            <w:r w:rsidR="00384C48" w:rsidRPr="00552FA2">
              <w:rPr>
                <w:rFonts w:ascii="Arial Narrow" w:hAnsi="Arial Narrow"/>
                <w:sz w:val="20"/>
                <w:szCs w:val="20"/>
              </w:rPr>
              <w:t>Volley</w:t>
            </w:r>
            <w:proofErr w:type="spellEnd"/>
            <w:r w:rsidR="00384C48" w:rsidRPr="00552FA2">
              <w:rPr>
                <w:rFonts w:ascii="Arial Narrow" w:hAnsi="Arial Narrow"/>
                <w:sz w:val="20"/>
                <w:szCs w:val="20"/>
              </w:rPr>
              <w:t xml:space="preserve"> mix cup)</w:t>
            </w:r>
          </w:p>
          <w:p w:rsidR="00205DB8" w:rsidRPr="00552FA2" w:rsidRDefault="00205DB8" w:rsidP="00205DB8">
            <w:pPr>
              <w:pStyle w:val="Bezriadkovania"/>
              <w:shd w:val="clear" w:color="auto" w:fill="FFFFFF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552FA2">
              <w:rPr>
                <w:rFonts w:ascii="Arial Narrow" w:hAnsi="Arial Narrow"/>
                <w:b/>
                <w:sz w:val="20"/>
                <w:szCs w:val="20"/>
              </w:rPr>
              <w:t>Zespol</w:t>
            </w:r>
            <w:proofErr w:type="spellEnd"/>
            <w:r w:rsidRPr="00552FA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552FA2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="004C583A" w:rsidRPr="00552FA2">
              <w:rPr>
                <w:rFonts w:ascii="Arial Narrow" w:hAnsi="Arial Narrow"/>
                <w:b/>
                <w:sz w:val="20"/>
                <w:szCs w:val="20"/>
              </w:rPr>
              <w:t>z</w:t>
            </w:r>
            <w:r w:rsidRPr="00552FA2">
              <w:rPr>
                <w:rFonts w:ascii="Arial Narrow" w:hAnsi="Arial Narrow"/>
                <w:b/>
                <w:sz w:val="20"/>
                <w:szCs w:val="20"/>
              </w:rPr>
              <w:t>kól</w:t>
            </w:r>
            <w:proofErr w:type="spellEnd"/>
            <w:r w:rsidRPr="00552FA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552FA2">
              <w:rPr>
                <w:rFonts w:ascii="Arial Narrow" w:hAnsi="Arial Narrow"/>
                <w:b/>
                <w:sz w:val="20"/>
                <w:szCs w:val="20"/>
              </w:rPr>
              <w:t>Rolniczych</w:t>
            </w:r>
            <w:proofErr w:type="spellEnd"/>
            <w:r w:rsidRPr="00552FA2">
              <w:rPr>
                <w:rFonts w:ascii="Arial Narrow" w:hAnsi="Arial Narrow"/>
                <w:b/>
                <w:sz w:val="20"/>
                <w:szCs w:val="20"/>
              </w:rPr>
              <w:t xml:space="preserve"> w </w:t>
            </w:r>
            <w:proofErr w:type="spellStart"/>
            <w:r w:rsidRPr="00552FA2">
              <w:rPr>
                <w:rFonts w:ascii="Arial Narrow" w:hAnsi="Arial Narrow"/>
                <w:b/>
                <w:sz w:val="20"/>
                <w:szCs w:val="20"/>
              </w:rPr>
              <w:t>Miedzy</w:t>
            </w:r>
            <w:r w:rsidR="004C583A" w:rsidRPr="00552FA2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Pr="00552FA2">
              <w:rPr>
                <w:rFonts w:ascii="Arial Narrow" w:hAnsi="Arial Narrow"/>
                <w:b/>
                <w:sz w:val="20"/>
                <w:szCs w:val="20"/>
              </w:rPr>
              <w:t>wieciu</w:t>
            </w:r>
            <w:proofErr w:type="spellEnd"/>
            <w:r w:rsidRPr="00552FA2">
              <w:rPr>
                <w:rFonts w:ascii="Arial Narrow" w:hAnsi="Arial Narrow"/>
                <w:b/>
                <w:sz w:val="20"/>
                <w:szCs w:val="20"/>
              </w:rPr>
              <w:t xml:space="preserve"> – Poľsko</w:t>
            </w:r>
          </w:p>
          <w:p w:rsidR="00117D88" w:rsidRDefault="00117D88" w:rsidP="00205DB8">
            <w:pPr>
              <w:pStyle w:val="Bezriadkovania"/>
              <w:numPr>
                <w:ilvl w:val="0"/>
                <w:numId w:val="14"/>
              </w:num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spolupráca sa uskutočnia v oblasti športov</w:t>
            </w:r>
            <w:r w:rsidR="00384C48" w:rsidRPr="00552FA2">
              <w:rPr>
                <w:rFonts w:ascii="Arial Narrow" w:hAnsi="Arial Narrow"/>
                <w:sz w:val="20"/>
                <w:szCs w:val="20"/>
              </w:rPr>
              <w:t>ej</w:t>
            </w:r>
            <w:r w:rsidRPr="00552FA2">
              <w:rPr>
                <w:rFonts w:ascii="Arial Narrow" w:hAnsi="Arial Narrow"/>
                <w:sz w:val="20"/>
                <w:szCs w:val="20"/>
              </w:rPr>
              <w:t xml:space="preserve"> – volejbalový turnaj v</w:t>
            </w:r>
            <w:r w:rsidR="00384C48" w:rsidRPr="00552FA2">
              <w:rPr>
                <w:rFonts w:ascii="Arial Narrow" w:hAnsi="Arial Narrow"/>
                <w:sz w:val="20"/>
                <w:szCs w:val="20"/>
              </w:rPr>
              <w:t> </w:t>
            </w:r>
            <w:r w:rsidRPr="00552FA2">
              <w:rPr>
                <w:rFonts w:ascii="Arial Narrow" w:hAnsi="Arial Narrow"/>
                <w:sz w:val="20"/>
                <w:szCs w:val="20"/>
              </w:rPr>
              <w:t>Poľsku</w:t>
            </w:r>
            <w:r w:rsidR="00384C48" w:rsidRPr="00552FA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52FA2">
              <w:rPr>
                <w:rFonts w:ascii="Arial Narrow" w:hAnsi="Arial Narrow"/>
                <w:sz w:val="20"/>
                <w:szCs w:val="20"/>
              </w:rPr>
              <w:t xml:space="preserve">za účasti SOŠ poľnohospodárstva a služieb </w:t>
            </w:r>
            <w:r w:rsidR="00384C48" w:rsidRPr="00552FA2">
              <w:rPr>
                <w:rFonts w:ascii="Arial Narrow" w:hAnsi="Arial Narrow"/>
                <w:sz w:val="20"/>
                <w:szCs w:val="20"/>
              </w:rPr>
              <w:t xml:space="preserve">na vidieku </w:t>
            </w:r>
            <w:r w:rsidRPr="00552FA2">
              <w:rPr>
                <w:rFonts w:ascii="Arial Narrow" w:hAnsi="Arial Narrow"/>
                <w:sz w:val="20"/>
                <w:szCs w:val="20"/>
              </w:rPr>
              <w:t xml:space="preserve">v Žiline a Albrechtovej spojenej škole v Českom </w:t>
            </w: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Tešíne</w:t>
            </w:r>
            <w:proofErr w:type="spellEnd"/>
            <w:r w:rsidRPr="00552FA2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802438" w:rsidRDefault="00802438" w:rsidP="00802438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802438">
              <w:rPr>
                <w:rFonts w:ascii="Arial Narrow" w:hAnsi="Arial Narrow"/>
                <w:b/>
                <w:sz w:val="20"/>
                <w:szCs w:val="20"/>
              </w:rPr>
              <w:t>SOŠ záhradnícka a </w:t>
            </w:r>
            <w:proofErr w:type="spellStart"/>
            <w:r w:rsidRPr="00802438">
              <w:rPr>
                <w:rFonts w:ascii="Arial Narrow" w:hAnsi="Arial Narrow"/>
                <w:b/>
                <w:sz w:val="20"/>
                <w:szCs w:val="20"/>
              </w:rPr>
              <w:t>zemědelská</w:t>
            </w:r>
            <w:proofErr w:type="spellEnd"/>
            <w:r w:rsidRPr="00802438">
              <w:rPr>
                <w:rFonts w:ascii="Arial Narrow" w:hAnsi="Arial Narrow"/>
                <w:b/>
                <w:sz w:val="20"/>
                <w:szCs w:val="20"/>
              </w:rPr>
              <w:t xml:space="preserve"> Antonína Emanuela </w:t>
            </w:r>
            <w:proofErr w:type="spellStart"/>
            <w:r w:rsidRPr="00802438">
              <w:rPr>
                <w:rFonts w:ascii="Arial Narrow" w:hAnsi="Arial Narrow"/>
                <w:b/>
                <w:sz w:val="20"/>
                <w:szCs w:val="20"/>
              </w:rPr>
              <w:t>Komerse</w:t>
            </w:r>
            <w:proofErr w:type="spellEnd"/>
            <w:r w:rsidRPr="00802438">
              <w:rPr>
                <w:rFonts w:ascii="Arial Narrow" w:hAnsi="Arial Narrow"/>
                <w:b/>
                <w:sz w:val="20"/>
                <w:szCs w:val="20"/>
              </w:rPr>
              <w:t xml:space="preserve">, Ústí nad </w:t>
            </w:r>
            <w:proofErr w:type="spellStart"/>
            <w:r w:rsidRPr="00802438">
              <w:rPr>
                <w:rFonts w:ascii="Arial Narrow" w:hAnsi="Arial Narrow"/>
                <w:b/>
                <w:sz w:val="20"/>
                <w:szCs w:val="20"/>
              </w:rPr>
              <w:t>Labem</w:t>
            </w:r>
            <w:proofErr w:type="spellEnd"/>
            <w:r w:rsidRPr="00802438">
              <w:rPr>
                <w:rFonts w:ascii="Arial Narrow" w:hAnsi="Arial Narrow"/>
                <w:b/>
                <w:sz w:val="20"/>
                <w:szCs w:val="20"/>
              </w:rPr>
              <w:t>, Česká republika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802438" w:rsidRDefault="00802438" w:rsidP="00802438">
            <w:pPr>
              <w:pStyle w:val="Bezriadkovania"/>
              <w:numPr>
                <w:ilvl w:val="0"/>
                <w:numId w:val="14"/>
              </w:num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spolupráca v oblasti poľnohospodárskej praxe,</w:t>
            </w:r>
          </w:p>
          <w:p w:rsidR="00802438" w:rsidRDefault="00802438" w:rsidP="00802438">
            <w:pPr>
              <w:pStyle w:val="Bezriadkovania"/>
              <w:numPr>
                <w:ilvl w:val="0"/>
                <w:numId w:val="14"/>
              </w:num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 oblasti záhradníctva a aranžovania, </w:t>
            </w:r>
          </w:p>
          <w:p w:rsidR="00802438" w:rsidRDefault="00802438" w:rsidP="00802438">
            <w:pPr>
              <w:pStyle w:val="Bezriadkovania"/>
              <w:numPr>
                <w:ilvl w:val="0"/>
                <w:numId w:val="14"/>
              </w:num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aktivity cezhraničnej spolupráce (výstavy Jarná krása,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Dečínska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kotva), </w:t>
            </w:r>
          </w:p>
          <w:p w:rsidR="00802438" w:rsidRPr="00552FA2" w:rsidRDefault="00802438" w:rsidP="00802438">
            <w:pPr>
              <w:pStyle w:val="Bezriadkovania"/>
              <w:numPr>
                <w:ilvl w:val="0"/>
                <w:numId w:val="14"/>
              </w:numPr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vzájomná podpora pri tvorbe školských vzdelávacích programov</w:t>
            </w:r>
          </w:p>
          <w:p w:rsidR="008261E2" w:rsidRPr="00552FA2" w:rsidRDefault="004C583A" w:rsidP="00802438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 xml:space="preserve">SOŠ poľnohospodárstva a služieb na vidieku v Žiline je členom medzinárodnej organizácie </w:t>
            </w: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Europea</w:t>
            </w:r>
            <w:proofErr w:type="spellEnd"/>
            <w:r w:rsidRPr="00552FA2">
              <w:rPr>
                <w:rFonts w:ascii="Arial Narrow" w:hAnsi="Arial Narrow"/>
                <w:sz w:val="20"/>
                <w:szCs w:val="20"/>
              </w:rPr>
              <w:t xml:space="preserve"> Slovakia</w:t>
            </w:r>
            <w:r w:rsidR="00C665AD" w:rsidRPr="00552FA2">
              <w:rPr>
                <w:rFonts w:ascii="Arial Narrow" w:hAnsi="Arial Narrow"/>
                <w:sz w:val="20"/>
                <w:szCs w:val="20"/>
              </w:rPr>
              <w:t>,</w:t>
            </w:r>
            <w:r w:rsidRPr="00552FA2">
              <w:rPr>
                <w:rFonts w:ascii="Arial Narrow" w:hAnsi="Arial Narrow"/>
                <w:sz w:val="20"/>
                <w:szCs w:val="20"/>
              </w:rPr>
              <w:t xml:space="preserve"> združenie vzdelávacích zariadení pre poľnohospodárstvo a rozvoj vidieka. Riaditeľ školy Ing. </w:t>
            </w:r>
            <w:r w:rsidR="00384C48" w:rsidRPr="00552FA2">
              <w:rPr>
                <w:rFonts w:ascii="Arial Narrow" w:hAnsi="Arial Narrow"/>
                <w:sz w:val="20"/>
                <w:szCs w:val="20"/>
              </w:rPr>
              <w:t>Ľubomír Schvarc je stálym členom výkonne</w:t>
            </w:r>
            <w:r w:rsidRPr="00552FA2">
              <w:rPr>
                <w:rFonts w:ascii="Arial Narrow" w:hAnsi="Arial Narrow"/>
                <w:sz w:val="20"/>
                <w:szCs w:val="20"/>
              </w:rPr>
              <w:t>j rady pre ŽSK pre odborné vzdeláva</w:t>
            </w:r>
            <w:r w:rsidR="00384C48" w:rsidRPr="00552FA2">
              <w:rPr>
                <w:rFonts w:ascii="Arial Narrow" w:hAnsi="Arial Narrow"/>
                <w:sz w:val="20"/>
                <w:szCs w:val="20"/>
              </w:rPr>
              <w:t>n</w:t>
            </w:r>
            <w:r w:rsidRPr="00552FA2">
              <w:rPr>
                <w:rFonts w:ascii="Arial Narrow" w:hAnsi="Arial Narrow"/>
                <w:sz w:val="20"/>
                <w:szCs w:val="20"/>
              </w:rPr>
              <w:t>ie.</w:t>
            </w:r>
          </w:p>
        </w:tc>
      </w:tr>
      <w:tr w:rsidR="001328B6" w:rsidRPr="00552FA2" w:rsidTr="00DE3801">
        <w:trPr>
          <w:trHeight w:val="144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B6" w:rsidRPr="00552FA2" w:rsidRDefault="001328B6" w:rsidP="003B30DD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Kritérium 4.8.  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8B6" w:rsidRPr="00552FA2" w:rsidRDefault="001328B6" w:rsidP="003B30DD">
            <w:pPr>
              <w:pStyle w:val="Bezriadkovania"/>
              <w:shd w:val="clear" w:color="auto" w:fill="FFFFFF"/>
              <w:ind w:left="34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Podnikateľská činnosť školy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8C" w:rsidRPr="00552FA2" w:rsidRDefault="004C583A" w:rsidP="001126C8">
            <w:pPr>
              <w:pStyle w:val="Bezriadkovania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SOŠ poľnohospodárstva a služieb na vidieku v Žiline je rozpočtová organizácia a</w:t>
            </w:r>
            <w:r w:rsidR="00384C48" w:rsidRPr="00552FA2">
              <w:rPr>
                <w:rFonts w:ascii="Arial Narrow" w:hAnsi="Arial Narrow"/>
                <w:sz w:val="20"/>
                <w:szCs w:val="20"/>
              </w:rPr>
              <w:t> </w:t>
            </w:r>
            <w:r w:rsidRPr="00552FA2">
              <w:rPr>
                <w:rFonts w:ascii="Arial Narrow" w:hAnsi="Arial Narrow"/>
                <w:sz w:val="20"/>
                <w:szCs w:val="20"/>
              </w:rPr>
              <w:t>v</w:t>
            </w:r>
            <w:r w:rsidR="00384C48" w:rsidRPr="00552FA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52FA2">
              <w:rPr>
                <w:rFonts w:ascii="Arial Narrow" w:hAnsi="Arial Narrow"/>
                <w:sz w:val="20"/>
                <w:szCs w:val="20"/>
              </w:rPr>
              <w:t>súčasnosti nevykonáva podnikateľskú činnosť.</w:t>
            </w:r>
          </w:p>
          <w:p w:rsidR="004C583A" w:rsidRPr="00552FA2" w:rsidRDefault="004C583A" w:rsidP="0043088B">
            <w:pPr>
              <w:pStyle w:val="Bezriadkovania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Škola pr</w:t>
            </w:r>
            <w:r w:rsidR="0043088B" w:rsidRPr="00552FA2">
              <w:rPr>
                <w:rFonts w:ascii="Arial Narrow" w:hAnsi="Arial Narrow"/>
                <w:sz w:val="20"/>
                <w:szCs w:val="20"/>
              </w:rPr>
              <w:t>enajíma priestor v areáli školy</w:t>
            </w:r>
            <w:r w:rsidRPr="00552FA2">
              <w:rPr>
                <w:rFonts w:ascii="Arial Narrow" w:hAnsi="Arial Narrow"/>
                <w:sz w:val="20"/>
                <w:szCs w:val="20"/>
              </w:rPr>
              <w:t xml:space="preserve"> K–7 Psovodi a záchranári </w:t>
            </w:r>
            <w:r w:rsidR="00E05F9A" w:rsidRPr="00552FA2">
              <w:rPr>
                <w:rFonts w:ascii="Arial Narrow" w:hAnsi="Arial Narrow"/>
                <w:sz w:val="20"/>
                <w:szCs w:val="20"/>
              </w:rPr>
              <w:t xml:space="preserve">SR na predajňu krmív a pomôcok pre psov. </w:t>
            </w:r>
            <w:r w:rsidR="0043088B" w:rsidRPr="00552FA2">
              <w:rPr>
                <w:rFonts w:ascii="Arial Narrow" w:hAnsi="Arial Narrow"/>
                <w:sz w:val="20"/>
                <w:szCs w:val="20"/>
              </w:rPr>
              <w:t>Š</w:t>
            </w:r>
            <w:r w:rsidR="00E05F9A" w:rsidRPr="00552FA2">
              <w:rPr>
                <w:rFonts w:ascii="Arial Narrow" w:hAnsi="Arial Narrow"/>
                <w:sz w:val="20"/>
                <w:szCs w:val="20"/>
              </w:rPr>
              <w:t>kola vybudovala v šk. roku 201</w:t>
            </w:r>
            <w:r w:rsidR="00802438">
              <w:rPr>
                <w:rFonts w:ascii="Arial Narrow" w:hAnsi="Arial Narrow"/>
                <w:sz w:val="20"/>
                <w:szCs w:val="20"/>
              </w:rPr>
              <w:t>6</w:t>
            </w:r>
            <w:r w:rsidR="00E05F9A" w:rsidRPr="00552FA2">
              <w:rPr>
                <w:rFonts w:ascii="Arial Narrow" w:hAnsi="Arial Narrow"/>
                <w:sz w:val="20"/>
                <w:szCs w:val="20"/>
              </w:rPr>
              <w:t>/1</w:t>
            </w:r>
            <w:r w:rsidR="00802438">
              <w:rPr>
                <w:rFonts w:ascii="Arial Narrow" w:hAnsi="Arial Narrow"/>
                <w:sz w:val="20"/>
                <w:szCs w:val="20"/>
              </w:rPr>
              <w:t>7</w:t>
            </w:r>
            <w:r w:rsidR="00E05F9A" w:rsidRPr="00552FA2">
              <w:rPr>
                <w:rFonts w:ascii="Arial Narrow" w:hAnsi="Arial Narrow"/>
                <w:sz w:val="20"/>
                <w:szCs w:val="20"/>
              </w:rPr>
              <w:t xml:space="preserve"> odbornú učebňu </w:t>
            </w:r>
            <w:r w:rsidR="0043088B" w:rsidRPr="00552FA2">
              <w:rPr>
                <w:rFonts w:ascii="Arial Narrow" w:hAnsi="Arial Narrow"/>
                <w:sz w:val="20"/>
                <w:szCs w:val="20"/>
              </w:rPr>
              <w:t>na</w:t>
            </w:r>
            <w:r w:rsidR="00E05F9A" w:rsidRPr="00552FA2">
              <w:rPr>
                <w:rFonts w:ascii="Arial Narrow" w:hAnsi="Arial Narrow"/>
                <w:sz w:val="20"/>
                <w:szCs w:val="20"/>
              </w:rPr>
              <w:t xml:space="preserve"> úpravu srsti a pazúrikov psov, kde uvedenú činnosť realizuje vyučujúca praxe spolu so žiakmi, pre žiakov a pedagógov školy, aj odbornú verejnosť zadarmo s úč</w:t>
            </w:r>
            <w:r w:rsidR="0043088B" w:rsidRPr="00552FA2">
              <w:rPr>
                <w:rFonts w:ascii="Arial Narrow" w:hAnsi="Arial Narrow"/>
                <w:sz w:val="20"/>
                <w:szCs w:val="20"/>
              </w:rPr>
              <w:t>elom</w:t>
            </w:r>
            <w:r w:rsidR="00E05F9A" w:rsidRPr="00552FA2">
              <w:rPr>
                <w:rFonts w:ascii="Arial Narrow" w:hAnsi="Arial Narrow"/>
                <w:sz w:val="20"/>
                <w:szCs w:val="20"/>
              </w:rPr>
              <w:t xml:space="preserve"> získania odborných zručností žiakov. Vyučujúc</w:t>
            </w:r>
            <w:r w:rsidR="0043088B" w:rsidRPr="00552FA2">
              <w:rPr>
                <w:rFonts w:ascii="Arial Narrow" w:hAnsi="Arial Narrow"/>
                <w:sz w:val="20"/>
                <w:szCs w:val="20"/>
              </w:rPr>
              <w:t>a</w:t>
            </w:r>
            <w:r w:rsidR="00E05F9A" w:rsidRPr="00552FA2">
              <w:rPr>
                <w:rFonts w:ascii="Arial Narrow" w:hAnsi="Arial Narrow"/>
                <w:sz w:val="20"/>
                <w:szCs w:val="20"/>
              </w:rPr>
              <w:t xml:space="preserve"> má certifikát na uvedenú činnosť. Do budúcnosti uvažujeme o podnikaní v tejto činnosti cez študentské spoločnosti v rámci Aplikovanej ekonómie, taktiež v spolupráci s organizáciou K – 7 Psovodi a záchranári SR sme sa podieľali na výcvikových kurzoch pre psov</w:t>
            </w:r>
            <w:r w:rsidR="0043088B" w:rsidRPr="00552FA2">
              <w:rPr>
                <w:rFonts w:ascii="Arial Narrow" w:hAnsi="Arial Narrow"/>
                <w:sz w:val="20"/>
                <w:szCs w:val="20"/>
              </w:rPr>
              <w:t xml:space="preserve"> v </w:t>
            </w:r>
            <w:r w:rsidR="00E05F9A" w:rsidRPr="00552FA2">
              <w:rPr>
                <w:rFonts w:ascii="Arial Narrow" w:hAnsi="Arial Narrow"/>
                <w:sz w:val="20"/>
                <w:szCs w:val="20"/>
              </w:rPr>
              <w:t>kynologickom areáli školy.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3227"/>
              <w:gridCol w:w="4394"/>
              <w:gridCol w:w="1134"/>
            </w:tblGrid>
            <w:tr w:rsidR="00552FA2" w:rsidRPr="00552FA2" w:rsidTr="00157581">
              <w:tc>
                <w:tcPr>
                  <w:tcW w:w="3227" w:type="dxa"/>
                </w:tcPr>
                <w:p w:rsidR="00552FA2" w:rsidRPr="00552FA2" w:rsidRDefault="00552FA2" w:rsidP="00157581">
                  <w:pPr>
                    <w:pStyle w:val="Bezriadkovania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552FA2">
                    <w:rPr>
                      <w:rFonts w:ascii="Arial Narrow" w:hAnsi="Arial Narrow"/>
                      <w:b/>
                      <w:sz w:val="20"/>
                      <w:szCs w:val="20"/>
                    </w:rPr>
                    <w:t>Zdroj financovania</w:t>
                  </w:r>
                </w:p>
              </w:tc>
              <w:tc>
                <w:tcPr>
                  <w:tcW w:w="4394" w:type="dxa"/>
                </w:tcPr>
                <w:p w:rsidR="00552FA2" w:rsidRPr="00552FA2" w:rsidRDefault="00552FA2" w:rsidP="00157581">
                  <w:pPr>
                    <w:pStyle w:val="Bezriadkovania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552FA2">
                    <w:rPr>
                      <w:rFonts w:ascii="Arial Narrow" w:hAnsi="Arial Narrow"/>
                      <w:b/>
                      <w:sz w:val="20"/>
                      <w:szCs w:val="20"/>
                    </w:rPr>
                    <w:t>Položky</w:t>
                  </w:r>
                </w:p>
              </w:tc>
              <w:tc>
                <w:tcPr>
                  <w:tcW w:w="1134" w:type="dxa"/>
                </w:tcPr>
                <w:p w:rsidR="00552FA2" w:rsidRPr="00552FA2" w:rsidRDefault="00552FA2" w:rsidP="00157581">
                  <w:pPr>
                    <w:pStyle w:val="Bezriadkovania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552FA2">
                    <w:rPr>
                      <w:rFonts w:ascii="Arial Narrow" w:hAnsi="Arial Narrow"/>
                      <w:b/>
                      <w:sz w:val="20"/>
                      <w:szCs w:val="20"/>
                    </w:rPr>
                    <w:t>Suma v €</w:t>
                  </w:r>
                </w:p>
              </w:tc>
            </w:tr>
            <w:tr w:rsidR="000D2F27" w:rsidRPr="00552FA2" w:rsidTr="00157581">
              <w:tc>
                <w:tcPr>
                  <w:tcW w:w="3227" w:type="dxa"/>
                  <w:vMerge w:val="restart"/>
                  <w:vAlign w:val="center"/>
                </w:tcPr>
                <w:p w:rsidR="000D2F27" w:rsidRPr="00552FA2" w:rsidRDefault="000D2F27" w:rsidP="00157581">
                  <w:pPr>
                    <w:pStyle w:val="Bezriadkovania"/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552FA2">
                    <w:rPr>
                      <w:rFonts w:ascii="Arial Narrow" w:hAnsi="Arial Narrow"/>
                      <w:b/>
                      <w:sz w:val="20"/>
                      <w:szCs w:val="20"/>
                    </w:rPr>
                    <w:t>Rozpočet školy</w:t>
                  </w:r>
                </w:p>
              </w:tc>
              <w:tc>
                <w:tcPr>
                  <w:tcW w:w="4394" w:type="dxa"/>
                </w:tcPr>
                <w:p w:rsidR="000D2F27" w:rsidRPr="00552FA2" w:rsidRDefault="000D2F27" w:rsidP="00157581">
                  <w:pPr>
                    <w:pStyle w:val="Bezriadkovania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PC 12 ks</w:t>
                  </w:r>
                </w:p>
              </w:tc>
              <w:tc>
                <w:tcPr>
                  <w:tcW w:w="1134" w:type="dxa"/>
                </w:tcPr>
                <w:p w:rsidR="000D2F27" w:rsidRPr="00552FA2" w:rsidRDefault="000D2F27" w:rsidP="009F4168">
                  <w:pPr>
                    <w:pStyle w:val="Bezriadkovania"/>
                    <w:jc w:val="right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2700</w:t>
                  </w:r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>,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00</w:t>
                  </w:r>
                </w:p>
              </w:tc>
            </w:tr>
            <w:tr w:rsidR="000D2F27" w:rsidRPr="00552FA2" w:rsidTr="00157581">
              <w:tc>
                <w:tcPr>
                  <w:tcW w:w="3227" w:type="dxa"/>
                  <w:vMerge/>
                </w:tcPr>
                <w:p w:rsidR="000D2F27" w:rsidRPr="00552FA2" w:rsidRDefault="000D2F27" w:rsidP="00157581">
                  <w:pPr>
                    <w:pStyle w:val="Bezriadkovania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</w:tcPr>
                <w:p w:rsidR="000D2F27" w:rsidRPr="00552FA2" w:rsidRDefault="000D2F27" w:rsidP="00157581">
                  <w:pPr>
                    <w:pStyle w:val="Bezriadkovania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Krava v životnej veľkosti – dojenie</w:t>
                  </w:r>
                </w:p>
              </w:tc>
              <w:tc>
                <w:tcPr>
                  <w:tcW w:w="1134" w:type="dxa"/>
                </w:tcPr>
                <w:p w:rsidR="000D2F27" w:rsidRPr="00552FA2" w:rsidRDefault="000D2F27" w:rsidP="00157581">
                  <w:pPr>
                    <w:pStyle w:val="Bezriadkovania"/>
                    <w:jc w:val="right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650,00</w:t>
                  </w:r>
                </w:p>
              </w:tc>
            </w:tr>
            <w:tr w:rsidR="000D2F27" w:rsidRPr="00552FA2" w:rsidTr="00157581">
              <w:tc>
                <w:tcPr>
                  <w:tcW w:w="3227" w:type="dxa"/>
                  <w:vMerge/>
                </w:tcPr>
                <w:p w:rsidR="000D2F27" w:rsidRPr="00552FA2" w:rsidRDefault="000D2F27" w:rsidP="00157581">
                  <w:pPr>
                    <w:pStyle w:val="Bezriadkovania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</w:tcPr>
                <w:p w:rsidR="000D2F27" w:rsidRPr="00552FA2" w:rsidRDefault="000D2F27" w:rsidP="00157581">
                  <w:pPr>
                    <w:pStyle w:val="Bezriadkovania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Posilňovacie stroje</w:t>
                  </w:r>
                </w:p>
              </w:tc>
              <w:tc>
                <w:tcPr>
                  <w:tcW w:w="1134" w:type="dxa"/>
                </w:tcPr>
                <w:p w:rsidR="000D2F27" w:rsidRPr="00552FA2" w:rsidRDefault="000D2F27" w:rsidP="009F4168">
                  <w:pPr>
                    <w:pStyle w:val="Bezriadkovania"/>
                    <w:jc w:val="right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2200,00</w:t>
                  </w:r>
                </w:p>
              </w:tc>
            </w:tr>
            <w:tr w:rsidR="000D2F27" w:rsidRPr="00552FA2" w:rsidTr="00157581">
              <w:tc>
                <w:tcPr>
                  <w:tcW w:w="3227" w:type="dxa"/>
                  <w:vMerge/>
                </w:tcPr>
                <w:p w:rsidR="000D2F27" w:rsidRPr="00552FA2" w:rsidRDefault="000D2F27" w:rsidP="00157581">
                  <w:pPr>
                    <w:pStyle w:val="Bezriadkovania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</w:tcPr>
                <w:p w:rsidR="000D2F27" w:rsidRPr="00552FA2" w:rsidRDefault="000D2F27" w:rsidP="00157581">
                  <w:pPr>
                    <w:pStyle w:val="Bezriadkovania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Hádzanárske bránky</w:t>
                  </w:r>
                </w:p>
              </w:tc>
              <w:tc>
                <w:tcPr>
                  <w:tcW w:w="1134" w:type="dxa"/>
                </w:tcPr>
                <w:p w:rsidR="000D2F27" w:rsidRPr="00552FA2" w:rsidRDefault="000D2F27" w:rsidP="009F4168">
                  <w:pPr>
                    <w:pStyle w:val="Bezriadkovania"/>
                    <w:jc w:val="right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800,00</w:t>
                  </w:r>
                </w:p>
              </w:tc>
            </w:tr>
            <w:tr w:rsidR="000D2F27" w:rsidRPr="00552FA2" w:rsidTr="00157581">
              <w:tc>
                <w:tcPr>
                  <w:tcW w:w="3227" w:type="dxa"/>
                  <w:vMerge/>
                </w:tcPr>
                <w:p w:rsidR="000D2F27" w:rsidRPr="00552FA2" w:rsidRDefault="000D2F27" w:rsidP="00157581">
                  <w:pPr>
                    <w:pStyle w:val="Bezriadkovania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</w:tcPr>
                <w:p w:rsidR="000D2F27" w:rsidRPr="00552FA2" w:rsidRDefault="000D2F27" w:rsidP="00157581">
                  <w:pPr>
                    <w:pStyle w:val="Bezriadkovania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Záhradná technika </w:t>
                  </w:r>
                </w:p>
              </w:tc>
              <w:tc>
                <w:tcPr>
                  <w:tcW w:w="1134" w:type="dxa"/>
                </w:tcPr>
                <w:p w:rsidR="000D2F27" w:rsidRPr="00552FA2" w:rsidRDefault="000D2F27" w:rsidP="009F4168">
                  <w:pPr>
                    <w:pStyle w:val="Bezriadkovania"/>
                    <w:jc w:val="right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4500,00</w:t>
                  </w:r>
                </w:p>
              </w:tc>
            </w:tr>
            <w:tr w:rsidR="000D2F27" w:rsidRPr="00552FA2" w:rsidTr="00157581">
              <w:tc>
                <w:tcPr>
                  <w:tcW w:w="3227" w:type="dxa"/>
                  <w:vMerge/>
                </w:tcPr>
                <w:p w:rsidR="000D2F27" w:rsidRPr="00552FA2" w:rsidRDefault="000D2F27" w:rsidP="00157581">
                  <w:pPr>
                    <w:pStyle w:val="Bezriadkovania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</w:tcPr>
                <w:p w:rsidR="000D2F27" w:rsidRPr="00552FA2" w:rsidRDefault="000D2F27" w:rsidP="00157581">
                  <w:pPr>
                    <w:pStyle w:val="Bezriadkovania"/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Narrow" w:hAnsi="Arial Narrow"/>
                      <w:sz w:val="20"/>
                      <w:szCs w:val="20"/>
                    </w:rPr>
                    <w:t>Centrifuga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0D2F27" w:rsidRPr="00552FA2" w:rsidRDefault="000D2F27" w:rsidP="00157581">
                  <w:pPr>
                    <w:pStyle w:val="Bezriadkovania"/>
                    <w:jc w:val="right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620,00</w:t>
                  </w:r>
                </w:p>
              </w:tc>
            </w:tr>
            <w:tr w:rsidR="000D2F27" w:rsidRPr="00552FA2" w:rsidTr="00157581">
              <w:tc>
                <w:tcPr>
                  <w:tcW w:w="3227" w:type="dxa"/>
                  <w:vMerge/>
                </w:tcPr>
                <w:p w:rsidR="000D2F27" w:rsidRPr="00552FA2" w:rsidRDefault="000D2F27" w:rsidP="00157581">
                  <w:pPr>
                    <w:pStyle w:val="Bezriadkovania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</w:tcPr>
                <w:p w:rsidR="000D2F27" w:rsidRDefault="000D2F27" w:rsidP="00157581">
                  <w:pPr>
                    <w:pStyle w:val="Bezriadkovania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Ultrazvuk</w:t>
                  </w:r>
                </w:p>
              </w:tc>
              <w:tc>
                <w:tcPr>
                  <w:tcW w:w="1134" w:type="dxa"/>
                </w:tcPr>
                <w:p w:rsidR="000D2F27" w:rsidRPr="00552FA2" w:rsidRDefault="000D2F27" w:rsidP="00157581">
                  <w:pPr>
                    <w:pStyle w:val="Bezriadkovania"/>
                    <w:jc w:val="right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280,00</w:t>
                  </w:r>
                </w:p>
              </w:tc>
            </w:tr>
            <w:tr w:rsidR="000D2F27" w:rsidRPr="00552FA2" w:rsidTr="00157581">
              <w:tc>
                <w:tcPr>
                  <w:tcW w:w="3227" w:type="dxa"/>
                  <w:vMerge/>
                </w:tcPr>
                <w:p w:rsidR="000D2F27" w:rsidRPr="00552FA2" w:rsidRDefault="000D2F27" w:rsidP="00157581">
                  <w:pPr>
                    <w:pStyle w:val="Bezriadkovania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</w:tcPr>
                <w:p w:rsidR="000D2F27" w:rsidRDefault="000D2F27" w:rsidP="00157581">
                  <w:pPr>
                    <w:pStyle w:val="Bezriadkovania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Štrbinová lampa</w:t>
                  </w:r>
                </w:p>
              </w:tc>
              <w:tc>
                <w:tcPr>
                  <w:tcW w:w="1134" w:type="dxa"/>
                </w:tcPr>
                <w:p w:rsidR="000D2F27" w:rsidRPr="00552FA2" w:rsidRDefault="000D2F27" w:rsidP="00157581">
                  <w:pPr>
                    <w:pStyle w:val="Bezriadkovania"/>
                    <w:jc w:val="right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775,00</w:t>
                  </w:r>
                </w:p>
              </w:tc>
            </w:tr>
            <w:tr w:rsidR="000D2F27" w:rsidRPr="00552FA2" w:rsidTr="00157581">
              <w:tc>
                <w:tcPr>
                  <w:tcW w:w="3227" w:type="dxa"/>
                  <w:vMerge/>
                </w:tcPr>
                <w:p w:rsidR="000D2F27" w:rsidRPr="00552FA2" w:rsidRDefault="000D2F27" w:rsidP="00157581">
                  <w:pPr>
                    <w:pStyle w:val="Bezriadkovania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</w:tcPr>
                <w:p w:rsidR="000D2F27" w:rsidRDefault="000D2F27" w:rsidP="00157581">
                  <w:pPr>
                    <w:pStyle w:val="Bezriadkovania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Mikroskopy 8 ks</w:t>
                  </w:r>
                </w:p>
              </w:tc>
              <w:tc>
                <w:tcPr>
                  <w:tcW w:w="1134" w:type="dxa"/>
                </w:tcPr>
                <w:p w:rsidR="000D2F27" w:rsidRPr="00552FA2" w:rsidRDefault="000D2F27" w:rsidP="00157581">
                  <w:pPr>
                    <w:pStyle w:val="Bezriadkovania"/>
                    <w:jc w:val="right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3000,00</w:t>
                  </w:r>
                </w:p>
              </w:tc>
            </w:tr>
            <w:tr w:rsidR="000D2F27" w:rsidRPr="00552FA2" w:rsidTr="00157581">
              <w:tc>
                <w:tcPr>
                  <w:tcW w:w="3227" w:type="dxa"/>
                  <w:vMerge/>
                </w:tcPr>
                <w:p w:rsidR="000D2F27" w:rsidRPr="00552FA2" w:rsidRDefault="000D2F27" w:rsidP="00157581">
                  <w:pPr>
                    <w:pStyle w:val="Bezriadkovania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</w:tcPr>
                <w:p w:rsidR="000D2F27" w:rsidRDefault="000D2F27" w:rsidP="00157581">
                  <w:pPr>
                    <w:pStyle w:val="Bezriadkovania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Server školy a nové rozvody</w:t>
                  </w:r>
                </w:p>
              </w:tc>
              <w:tc>
                <w:tcPr>
                  <w:tcW w:w="1134" w:type="dxa"/>
                </w:tcPr>
                <w:p w:rsidR="000D2F27" w:rsidRDefault="000D2F27" w:rsidP="00157581">
                  <w:pPr>
                    <w:pStyle w:val="Bezriadkovania"/>
                    <w:jc w:val="right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4500,00</w:t>
                  </w:r>
                </w:p>
              </w:tc>
            </w:tr>
            <w:tr w:rsidR="000D2F27" w:rsidRPr="00552FA2" w:rsidTr="00157581">
              <w:tc>
                <w:tcPr>
                  <w:tcW w:w="3227" w:type="dxa"/>
                  <w:vMerge/>
                </w:tcPr>
                <w:p w:rsidR="000D2F27" w:rsidRPr="00552FA2" w:rsidRDefault="000D2F27" w:rsidP="00157581">
                  <w:pPr>
                    <w:pStyle w:val="Bezriadkovania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</w:tcPr>
                <w:p w:rsidR="000D2F27" w:rsidRDefault="000D2F27" w:rsidP="00157581">
                  <w:pPr>
                    <w:pStyle w:val="Bezriadkovania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Oprava školského autobusu používaného na odb. prax</w:t>
                  </w:r>
                </w:p>
              </w:tc>
              <w:tc>
                <w:tcPr>
                  <w:tcW w:w="1134" w:type="dxa"/>
                </w:tcPr>
                <w:p w:rsidR="000D2F27" w:rsidRDefault="000D2F27" w:rsidP="00157581">
                  <w:pPr>
                    <w:pStyle w:val="Bezriadkovania"/>
                    <w:jc w:val="right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7000,00</w:t>
                  </w:r>
                </w:p>
              </w:tc>
            </w:tr>
          </w:tbl>
          <w:p w:rsidR="008261E2" w:rsidRPr="00552FA2" w:rsidRDefault="008261E2" w:rsidP="0043088B">
            <w:pPr>
              <w:pStyle w:val="Bezriadkovania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E97FC8" w:rsidRPr="00552FA2" w:rsidRDefault="00E97FC8" w:rsidP="00E97FC8">
      <w:pPr>
        <w:pStyle w:val="Bezriadkovania"/>
        <w:rPr>
          <w:rFonts w:ascii="Arial Narrow" w:hAnsi="Arial Narrow"/>
          <w:b/>
          <w:sz w:val="20"/>
          <w:szCs w:val="20"/>
        </w:rPr>
      </w:pPr>
    </w:p>
    <w:p w:rsidR="00552FA2" w:rsidRPr="00552FA2" w:rsidRDefault="00552FA2" w:rsidP="00E97FC8">
      <w:pPr>
        <w:pStyle w:val="Bezriadkovania"/>
        <w:rPr>
          <w:rFonts w:ascii="Arial Narrow" w:hAnsi="Arial Narrow"/>
          <w:b/>
          <w:sz w:val="20"/>
          <w:szCs w:val="20"/>
        </w:rPr>
      </w:pPr>
    </w:p>
    <w:p w:rsidR="00E97FC8" w:rsidRPr="00552FA2" w:rsidRDefault="00E97FC8" w:rsidP="00E97FC8">
      <w:pPr>
        <w:rPr>
          <w:rFonts w:ascii="Arial Narrow" w:hAnsi="Arial Narrow"/>
          <w:b/>
          <w:sz w:val="20"/>
          <w:szCs w:val="20"/>
        </w:rPr>
      </w:pPr>
      <w:r w:rsidRPr="00552FA2">
        <w:rPr>
          <w:rFonts w:ascii="Arial Narrow" w:hAnsi="Arial Narrow"/>
          <w:b/>
          <w:sz w:val="20"/>
          <w:szCs w:val="20"/>
        </w:rPr>
        <w:lastRenderedPageBreak/>
        <w:t>Panel hodnotenia č. 5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77"/>
        <w:gridCol w:w="10064"/>
      </w:tblGrid>
      <w:tr w:rsidR="00CB3A8C" w:rsidRPr="00552FA2" w:rsidTr="00B63FE7">
        <w:tc>
          <w:tcPr>
            <w:tcW w:w="1701" w:type="dxa"/>
            <w:shd w:val="clear" w:color="auto" w:fill="FFFFFF"/>
            <w:vAlign w:val="center"/>
          </w:tcPr>
          <w:p w:rsidR="00CB3A8C" w:rsidRPr="00552FA2" w:rsidRDefault="00CB3A8C" w:rsidP="003B30DD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Štandard č. 5</w:t>
            </w:r>
          </w:p>
        </w:tc>
        <w:tc>
          <w:tcPr>
            <w:tcW w:w="13041" w:type="dxa"/>
            <w:gridSpan w:val="2"/>
            <w:shd w:val="clear" w:color="auto" w:fill="FFFFFF"/>
            <w:vAlign w:val="center"/>
          </w:tcPr>
          <w:p w:rsidR="00CB3A8C" w:rsidRPr="00552FA2" w:rsidRDefault="00CB3A8C" w:rsidP="008261E2">
            <w:pPr>
              <w:shd w:val="clear" w:color="auto" w:fill="FFFFFF"/>
              <w:spacing w:after="0" w:line="240" w:lineRule="auto"/>
              <w:ind w:left="72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/>
                <w:color w:val="000000"/>
                <w:sz w:val="20"/>
                <w:szCs w:val="20"/>
              </w:rPr>
              <w:t>Kvalita výučby</w:t>
            </w:r>
          </w:p>
        </w:tc>
      </w:tr>
      <w:tr w:rsidR="00CB3A8C" w:rsidRPr="00552FA2" w:rsidTr="00B63FE7">
        <w:tc>
          <w:tcPr>
            <w:tcW w:w="1701" w:type="dxa"/>
            <w:vAlign w:val="center"/>
          </w:tcPr>
          <w:p w:rsidR="00CB3A8C" w:rsidRPr="00552FA2" w:rsidRDefault="00CB3A8C" w:rsidP="003B30DD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Kritérium 5.1.   </w:t>
            </w:r>
          </w:p>
        </w:tc>
        <w:tc>
          <w:tcPr>
            <w:tcW w:w="2977" w:type="dxa"/>
            <w:vAlign w:val="center"/>
          </w:tcPr>
          <w:p w:rsidR="00CB3A8C" w:rsidRPr="00552FA2" w:rsidRDefault="00CB3A8C" w:rsidP="003B30DD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Pozitívne hodnotenie štátnej školskej inšpekcie</w:t>
            </w:r>
          </w:p>
        </w:tc>
        <w:tc>
          <w:tcPr>
            <w:tcW w:w="10064" w:type="dxa"/>
            <w:vAlign w:val="center"/>
          </w:tcPr>
          <w:p w:rsidR="00CB3A8C" w:rsidRPr="00552FA2" w:rsidRDefault="0043088B" w:rsidP="005D36D2">
            <w:pPr>
              <w:pStyle w:val="Bezriadkovania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 xml:space="preserve">V školskom roku </w:t>
            </w:r>
            <w:r w:rsidR="00E76212">
              <w:rPr>
                <w:rFonts w:ascii="Arial Narrow" w:hAnsi="Arial Narrow"/>
                <w:sz w:val="20"/>
                <w:szCs w:val="20"/>
              </w:rPr>
              <w:t>2016/17</w:t>
            </w:r>
            <w:r w:rsidRPr="00552FA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D36D2">
              <w:rPr>
                <w:rFonts w:ascii="Arial Narrow" w:hAnsi="Arial Narrow"/>
                <w:sz w:val="20"/>
                <w:szCs w:val="20"/>
              </w:rPr>
              <w:t>sme nemali kontrolu zo Štátnej školskej inšpekcie</w:t>
            </w:r>
          </w:p>
        </w:tc>
      </w:tr>
      <w:tr w:rsidR="00CB3A8C" w:rsidRPr="00552FA2" w:rsidTr="00B63FE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8C" w:rsidRPr="00552FA2" w:rsidRDefault="00CB3A8C" w:rsidP="003B30DD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Kritérium 5.2.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8C" w:rsidRPr="00552FA2" w:rsidRDefault="00CB3A8C" w:rsidP="003B30DD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Kladné referencie zriaďovateľa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D6" w:rsidRPr="00552FA2" w:rsidRDefault="00C665AD" w:rsidP="00CB3A8C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 xml:space="preserve">V školskom roku </w:t>
            </w:r>
            <w:r w:rsidR="00E76212">
              <w:rPr>
                <w:rFonts w:ascii="Arial Narrow" w:hAnsi="Arial Narrow"/>
                <w:sz w:val="20"/>
                <w:szCs w:val="20"/>
              </w:rPr>
              <w:t>2016/17</w:t>
            </w:r>
            <w:r w:rsidRPr="00552FA2">
              <w:rPr>
                <w:rFonts w:ascii="Arial Narrow" w:hAnsi="Arial Narrow"/>
                <w:sz w:val="20"/>
                <w:szCs w:val="20"/>
              </w:rPr>
              <w:t xml:space="preserve"> sa škola zúčastnila mimoškolských aktivít:</w:t>
            </w:r>
          </w:p>
          <w:p w:rsidR="00C665AD" w:rsidRPr="00552FA2" w:rsidRDefault="00C665AD" w:rsidP="001922BC">
            <w:pPr>
              <w:pStyle w:val="Bezriadkovania"/>
              <w:numPr>
                <w:ilvl w:val="0"/>
                <w:numId w:val="14"/>
              </w:numPr>
              <w:shd w:val="clear" w:color="auto" w:fill="FFFFFF"/>
              <w:tabs>
                <w:tab w:val="left" w:pos="401"/>
              </w:tabs>
              <w:ind w:left="403" w:hanging="403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ocenenie žiačky Miriam Bučkovej za úspešnú reprezentáciu školy a ŽSK na odborných súťažiach v aranžovaní</w:t>
            </w:r>
          </w:p>
          <w:p w:rsidR="00E637CB" w:rsidRPr="005D36D2" w:rsidRDefault="00E637CB" w:rsidP="001922BC">
            <w:pPr>
              <w:pStyle w:val="Bezriadkovania"/>
              <w:numPr>
                <w:ilvl w:val="0"/>
                <w:numId w:val="14"/>
              </w:numPr>
              <w:shd w:val="clear" w:color="auto" w:fill="FFFFFF"/>
              <w:tabs>
                <w:tab w:val="left" w:pos="401"/>
              </w:tabs>
              <w:ind w:left="403" w:hanging="403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 xml:space="preserve">škola je spoluorganizátorom výstavy Jarná krása, ktorá sa uskutočnila </w:t>
            </w:r>
            <w:r w:rsidR="005D36D2">
              <w:rPr>
                <w:rFonts w:ascii="Arial Narrow" w:hAnsi="Arial Narrow"/>
                <w:sz w:val="20"/>
                <w:szCs w:val="20"/>
              </w:rPr>
              <w:t>v máji</w:t>
            </w:r>
            <w:r w:rsidRPr="00552FA2">
              <w:rPr>
                <w:rFonts w:ascii="Arial Narrow" w:hAnsi="Arial Narrow"/>
                <w:sz w:val="20"/>
                <w:szCs w:val="20"/>
              </w:rPr>
              <w:t>. 201</w:t>
            </w:r>
            <w:r w:rsidR="005D36D2">
              <w:rPr>
                <w:rFonts w:ascii="Arial Narrow" w:hAnsi="Arial Narrow"/>
                <w:sz w:val="20"/>
                <w:szCs w:val="20"/>
              </w:rPr>
              <w:t>7</w:t>
            </w:r>
            <w:r w:rsidRPr="00552FA2">
              <w:rPr>
                <w:rFonts w:ascii="Arial Narrow" w:hAnsi="Arial Narrow"/>
                <w:sz w:val="20"/>
                <w:szCs w:val="20"/>
              </w:rPr>
              <w:t xml:space="preserve"> v areáli </w:t>
            </w: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Budatínskeho</w:t>
            </w:r>
            <w:proofErr w:type="spellEnd"/>
            <w:r w:rsidRPr="00552FA2">
              <w:rPr>
                <w:rFonts w:ascii="Arial Narrow" w:hAnsi="Arial Narrow"/>
                <w:sz w:val="20"/>
                <w:szCs w:val="20"/>
              </w:rPr>
              <w:t xml:space="preserve"> hradu, akcia sa konala pod záštitou predsedu ŽSK Ing. Juraja </w:t>
            </w: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Blanára</w:t>
            </w:r>
            <w:proofErr w:type="spellEnd"/>
          </w:p>
          <w:p w:rsidR="005D36D2" w:rsidRPr="005D36D2" w:rsidRDefault="005D36D2" w:rsidP="001922BC">
            <w:pPr>
              <w:pStyle w:val="Bezriadkovania"/>
              <w:numPr>
                <w:ilvl w:val="0"/>
                <w:numId w:val="14"/>
              </w:numPr>
              <w:shd w:val="clear" w:color="auto" w:fill="FFFFFF"/>
              <w:tabs>
                <w:tab w:val="left" w:pos="401"/>
              </w:tabs>
              <w:ind w:left="403" w:hanging="403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Účasť žiakov na akcii ŽSK –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Budatínsky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rínok 2016</w:t>
            </w:r>
          </w:p>
          <w:p w:rsidR="005D36D2" w:rsidRPr="005D36D2" w:rsidRDefault="005D36D2" w:rsidP="001922BC">
            <w:pPr>
              <w:pStyle w:val="Bezriadkovania"/>
              <w:numPr>
                <w:ilvl w:val="0"/>
                <w:numId w:val="14"/>
              </w:numPr>
              <w:shd w:val="clear" w:color="auto" w:fill="FFFFFF"/>
              <w:tabs>
                <w:tab w:val="left" w:pos="401"/>
              </w:tabs>
              <w:ind w:left="403" w:hanging="403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Ocenenie žiačky Barbory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Gancárovej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za 2. miesto v súťaži Mladý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ekofarmár</w:t>
            </w:r>
            <w:proofErr w:type="spellEnd"/>
          </w:p>
          <w:p w:rsidR="00E637CB" w:rsidRPr="005D36D2" w:rsidRDefault="005D36D2" w:rsidP="005D36D2">
            <w:pPr>
              <w:pStyle w:val="Bezriadkovania"/>
              <w:numPr>
                <w:ilvl w:val="0"/>
                <w:numId w:val="14"/>
              </w:numPr>
              <w:shd w:val="clear" w:color="auto" w:fill="FFFFFF"/>
              <w:tabs>
                <w:tab w:val="left" w:pos="401"/>
              </w:tabs>
              <w:ind w:left="403" w:hanging="403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Ocenenie Ing. Veroniky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Gáboríkovej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za vynikajúcu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predagogickú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prácu v odborných predmetoch</w:t>
            </w:r>
          </w:p>
        </w:tc>
      </w:tr>
      <w:tr w:rsidR="00CB3A8C" w:rsidRPr="00552FA2" w:rsidTr="00B63FE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8C" w:rsidRPr="00552FA2" w:rsidRDefault="00CB3A8C" w:rsidP="003B30DD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Kritérium 5.3.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8C" w:rsidRPr="00552FA2" w:rsidRDefault="00CB3A8C" w:rsidP="003B30DD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Schopnosť implementovať novinky z praxe do vzdelávacieho programu školy 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35F" w:rsidRPr="00552FA2" w:rsidRDefault="00E47013" w:rsidP="001922BC">
            <w:pPr>
              <w:pStyle w:val="Bezriadkovania"/>
              <w:numPr>
                <w:ilvl w:val="0"/>
                <w:numId w:val="14"/>
              </w:numPr>
              <w:shd w:val="clear" w:color="auto" w:fill="FFFFFF"/>
              <w:tabs>
                <w:tab w:val="left" w:pos="401"/>
              </w:tabs>
              <w:ind w:left="403" w:hanging="403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využívanie učebnej pomôcky vo výchovno-vzdelávacom procese kódovanú učebnicu kynológie</w:t>
            </w:r>
          </w:p>
          <w:p w:rsidR="00E47013" w:rsidRPr="00552FA2" w:rsidRDefault="00E47013" w:rsidP="001922BC">
            <w:pPr>
              <w:pStyle w:val="Bezriadkovania"/>
              <w:numPr>
                <w:ilvl w:val="0"/>
                <w:numId w:val="14"/>
              </w:numPr>
              <w:shd w:val="clear" w:color="auto" w:fill="FFFFFF"/>
              <w:tabs>
                <w:tab w:val="left" w:pos="401"/>
              </w:tabs>
              <w:ind w:left="403" w:hanging="403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 xml:space="preserve">využívanie odbornej literatúry v teoretickom aj praktickom vyučovaní, škola objednáva odborné časopisy </w:t>
            </w: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Agromagazín</w:t>
            </w:r>
            <w:proofErr w:type="spellEnd"/>
            <w:r w:rsidRPr="00552FA2">
              <w:rPr>
                <w:rFonts w:ascii="Arial Narrow" w:hAnsi="Arial Narrow"/>
                <w:sz w:val="20"/>
                <w:szCs w:val="20"/>
              </w:rPr>
              <w:t xml:space="preserve">, Slovenský chov, </w:t>
            </w: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Farmář</w:t>
            </w:r>
            <w:proofErr w:type="spellEnd"/>
            <w:r w:rsidRPr="00552FA2">
              <w:rPr>
                <w:rFonts w:ascii="Arial Narrow" w:hAnsi="Arial Narrow"/>
                <w:sz w:val="20"/>
                <w:szCs w:val="20"/>
              </w:rPr>
              <w:t xml:space="preserve">, Chov oviec a kôz, Floristika, Záhradkár, Náš pes, Pres priateľ človeka, </w:t>
            </w: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Svět</w:t>
            </w:r>
            <w:proofErr w:type="spellEnd"/>
            <w:r w:rsidRPr="00552FA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psú</w:t>
            </w:r>
            <w:proofErr w:type="spellEnd"/>
            <w:r w:rsidR="001A3074" w:rsidRPr="00552FA2">
              <w:rPr>
                <w:rFonts w:ascii="Arial Narrow" w:hAnsi="Arial Narrow"/>
                <w:sz w:val="20"/>
                <w:szCs w:val="20"/>
              </w:rPr>
              <w:t>, z ktorých pedagogický zamestnanci čerpajú najnovšie poznatky,</w:t>
            </w:r>
          </w:p>
          <w:p w:rsidR="001A3074" w:rsidRPr="00552FA2" w:rsidRDefault="001A3074" w:rsidP="001922BC">
            <w:pPr>
              <w:pStyle w:val="Bezriadkovania"/>
              <w:numPr>
                <w:ilvl w:val="0"/>
                <w:numId w:val="14"/>
              </w:numPr>
              <w:shd w:val="clear" w:color="auto" w:fill="FFFFFF"/>
              <w:tabs>
                <w:tab w:val="left" w:pos="401"/>
              </w:tabs>
              <w:ind w:left="403" w:hanging="403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pre skvalitnenie výučby praxe si škola vyberá tri najkvalitnejšie firmy pre odbornú spoluprácu a zároveň poznatky z týchto firiem zapracúva do učebných osnov praxe a odborných predmetov,</w:t>
            </w:r>
          </w:p>
          <w:p w:rsidR="009168CE" w:rsidRPr="00552FA2" w:rsidRDefault="001A3074" w:rsidP="001922BC">
            <w:pPr>
              <w:pStyle w:val="Bezriadkovania"/>
              <w:numPr>
                <w:ilvl w:val="0"/>
                <w:numId w:val="14"/>
              </w:numPr>
              <w:shd w:val="clear" w:color="auto" w:fill="FFFFFF"/>
              <w:tabs>
                <w:tab w:val="left" w:pos="401"/>
              </w:tabs>
              <w:ind w:left="403" w:hanging="403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škola zmenila výučbu učebnej praxe z </w:t>
            </w: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mimorozvrhovej</w:t>
            </w:r>
            <w:proofErr w:type="spellEnd"/>
            <w:r w:rsidRPr="00552FA2">
              <w:rPr>
                <w:rFonts w:ascii="Arial Narrow" w:hAnsi="Arial Narrow"/>
                <w:sz w:val="20"/>
                <w:szCs w:val="20"/>
              </w:rPr>
              <w:t xml:space="preserve"> na rozvrhovú, t. j., že každá trieda má v rozvrhu </w:t>
            </w:r>
            <w:r w:rsidR="00AE6B39" w:rsidRPr="00552FA2">
              <w:rPr>
                <w:rFonts w:ascii="Arial Narrow" w:hAnsi="Arial Narrow"/>
                <w:sz w:val="20"/>
                <w:szCs w:val="20"/>
              </w:rPr>
              <w:t xml:space="preserve">pevne stanovený deň a čas, keď má učebnú prax v dĺžke 6 – 7 h podľa ročníkov, čo umožňuje lepšie </w:t>
            </w:r>
            <w:r w:rsidR="009168CE" w:rsidRPr="00552FA2">
              <w:rPr>
                <w:rFonts w:ascii="Arial Narrow" w:hAnsi="Arial Narrow"/>
                <w:sz w:val="20"/>
                <w:szCs w:val="20"/>
              </w:rPr>
              <w:t>plánovanie výučby, ako aj zvolenie si pracoviska, zároveň sa lepšie môžu pripraviť na výučbu aj zmluvné firmy.</w:t>
            </w:r>
          </w:p>
          <w:p w:rsidR="009168CE" w:rsidRPr="00552FA2" w:rsidRDefault="009168CE" w:rsidP="001922BC">
            <w:pPr>
              <w:pStyle w:val="Bezriadkovania"/>
              <w:numPr>
                <w:ilvl w:val="0"/>
                <w:numId w:val="14"/>
              </w:numPr>
              <w:shd w:val="clear" w:color="auto" w:fill="FFFFFF"/>
              <w:tabs>
                <w:tab w:val="left" w:pos="401"/>
              </w:tabs>
              <w:ind w:left="403" w:hanging="403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pozitívnou zmenou v organizovaní individuálnej praxe žiakov je aj vyhľadávanie si firiem žiakmi a to jednak v blízkosti bydliska, ale ja kvality firiem, uvedené zmeny praxe máme zapracované aj v učebnom pláne ŠkVP</w:t>
            </w:r>
          </w:p>
          <w:p w:rsidR="001A3074" w:rsidRPr="00552FA2" w:rsidRDefault="009168CE" w:rsidP="001922BC">
            <w:pPr>
              <w:pStyle w:val="Bezriadkovania"/>
              <w:numPr>
                <w:ilvl w:val="0"/>
                <w:numId w:val="14"/>
              </w:numPr>
              <w:shd w:val="clear" w:color="auto" w:fill="FFFFFF"/>
              <w:tabs>
                <w:tab w:val="left" w:pos="401"/>
              </w:tabs>
              <w:ind w:left="403" w:hanging="403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 xml:space="preserve">v priebehu šk. roka </w:t>
            </w:r>
            <w:r w:rsidR="00E76212">
              <w:rPr>
                <w:rFonts w:ascii="Arial Narrow" w:hAnsi="Arial Narrow"/>
                <w:sz w:val="20"/>
                <w:szCs w:val="20"/>
              </w:rPr>
              <w:t>2016/17</w:t>
            </w:r>
            <w:r w:rsidRPr="00552FA2">
              <w:rPr>
                <w:rFonts w:ascii="Arial Narrow" w:hAnsi="Arial Narrow"/>
                <w:sz w:val="20"/>
                <w:szCs w:val="20"/>
              </w:rPr>
              <w:t xml:space="preserve"> sme sa snažili zapracovať do výučby aj v</w:t>
            </w:r>
            <w:r w:rsidR="00ED0308" w:rsidRPr="00552FA2">
              <w:rPr>
                <w:rFonts w:ascii="Arial Narrow" w:hAnsi="Arial Narrow"/>
                <w:sz w:val="20"/>
                <w:szCs w:val="20"/>
              </w:rPr>
              <w:t>yučovanie</w:t>
            </w:r>
            <w:r w:rsidRPr="00552FA2">
              <w:rPr>
                <w:rFonts w:ascii="Arial Narrow" w:hAnsi="Arial Narrow"/>
                <w:sz w:val="20"/>
                <w:szCs w:val="20"/>
              </w:rPr>
              <w:t xml:space="preserve"> exkurznou formou, aby žiaci boli čo najviac v kontakte s</w:t>
            </w:r>
            <w:r w:rsidR="00ED0308" w:rsidRPr="00552FA2">
              <w:rPr>
                <w:rFonts w:ascii="Arial Narrow" w:hAnsi="Arial Narrow"/>
                <w:sz w:val="20"/>
                <w:szCs w:val="20"/>
              </w:rPr>
              <w:t> </w:t>
            </w:r>
            <w:r w:rsidRPr="00552FA2">
              <w:rPr>
                <w:rFonts w:ascii="Arial Narrow" w:hAnsi="Arial Narrow"/>
                <w:sz w:val="20"/>
                <w:szCs w:val="20"/>
              </w:rPr>
              <w:t>praxou</w:t>
            </w:r>
            <w:r w:rsidR="00ED0308" w:rsidRPr="00552FA2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ED0308" w:rsidRPr="00552FA2" w:rsidRDefault="00EE6D6B" w:rsidP="001922BC">
            <w:pPr>
              <w:pStyle w:val="Bezriadkovania"/>
              <w:numPr>
                <w:ilvl w:val="0"/>
                <w:numId w:val="14"/>
              </w:numPr>
              <w:shd w:val="clear" w:color="auto" w:fill="FFFFFF"/>
              <w:tabs>
                <w:tab w:val="left" w:pos="401"/>
              </w:tabs>
              <w:ind w:left="403" w:hanging="403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škola má stanovený plán odborných súťaží podľa študijných odborov, čo zároveň prospieva k prehlbovaniu praktických zručností žiakov z odbornej praxe (Mladý ekofarmár, SOČ)</w:t>
            </w:r>
          </w:p>
          <w:p w:rsidR="00103797" w:rsidRPr="00552FA2" w:rsidRDefault="00103797" w:rsidP="001922BC">
            <w:pPr>
              <w:pStyle w:val="Bezriadkovania"/>
              <w:numPr>
                <w:ilvl w:val="0"/>
                <w:numId w:val="14"/>
              </w:numPr>
              <w:shd w:val="clear" w:color="auto" w:fill="FFFFFF"/>
              <w:tabs>
                <w:tab w:val="left" w:pos="401"/>
              </w:tabs>
              <w:ind w:left="403" w:hanging="403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vyučujúci pravidelne zapracúvali do vyučovania aktuálnu legislatív</w:t>
            </w:r>
            <w:r w:rsidR="00DE3801">
              <w:rPr>
                <w:rFonts w:ascii="Arial Narrow" w:hAnsi="Arial Narrow"/>
                <w:sz w:val="20"/>
                <w:szCs w:val="20"/>
              </w:rPr>
              <w:t>u podľa svojej odbornosti a </w:t>
            </w:r>
            <w:proofErr w:type="spellStart"/>
            <w:r w:rsidR="00DE3801">
              <w:rPr>
                <w:rFonts w:ascii="Arial Narrow" w:hAnsi="Arial Narrow"/>
                <w:sz w:val="20"/>
                <w:szCs w:val="20"/>
              </w:rPr>
              <w:t>štud</w:t>
            </w:r>
            <w:proofErr w:type="spellEnd"/>
            <w:r w:rsidR="00DE3801">
              <w:rPr>
                <w:rFonts w:ascii="Arial Narrow" w:hAnsi="Arial Narrow"/>
                <w:sz w:val="20"/>
                <w:szCs w:val="20"/>
              </w:rPr>
              <w:t>.</w:t>
            </w:r>
            <w:r w:rsidRPr="00552FA2">
              <w:rPr>
                <w:rFonts w:ascii="Arial Narrow" w:hAnsi="Arial Narrow"/>
                <w:sz w:val="20"/>
                <w:szCs w:val="20"/>
              </w:rPr>
              <w:t xml:space="preserve"> odborov pričom využívajú IKT.</w:t>
            </w:r>
          </w:p>
          <w:p w:rsidR="0089730D" w:rsidRPr="00552FA2" w:rsidRDefault="0021534B" w:rsidP="001922BC">
            <w:pPr>
              <w:pStyle w:val="Bezriadkovania"/>
              <w:numPr>
                <w:ilvl w:val="0"/>
                <w:numId w:val="14"/>
              </w:numPr>
              <w:shd w:val="clear" w:color="auto" w:fill="FFFFFF"/>
              <w:tabs>
                <w:tab w:val="left" w:pos="401"/>
              </w:tabs>
              <w:ind w:left="403" w:hanging="403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počas</w:t>
            </w:r>
            <w:r w:rsidR="0089730D" w:rsidRPr="00552FA2">
              <w:rPr>
                <w:rFonts w:ascii="Arial Narrow" w:hAnsi="Arial Narrow"/>
                <w:sz w:val="20"/>
                <w:szCs w:val="20"/>
              </w:rPr>
              <w:t xml:space="preserve"> celého šk. roka sme sa snažili vo vyučovaní využívať IKT pre lepšiu názornosť (odborné prezentácie si </w:t>
            </w:r>
            <w:r w:rsidRPr="00552FA2">
              <w:rPr>
                <w:rFonts w:ascii="Arial Narrow" w:hAnsi="Arial Narrow"/>
                <w:sz w:val="20"/>
                <w:szCs w:val="20"/>
              </w:rPr>
              <w:t>vyučujúci pripravovali samostatne)</w:t>
            </w:r>
          </w:p>
        </w:tc>
      </w:tr>
      <w:tr w:rsidR="00CB3A8C" w:rsidRPr="00552FA2" w:rsidTr="00B63FE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8C" w:rsidRPr="00552FA2" w:rsidRDefault="00CB3A8C" w:rsidP="003B30DD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Kritérium 5.4.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8C" w:rsidRPr="00552FA2" w:rsidRDefault="00CB3A8C" w:rsidP="003B30DD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Vysoká odbornosť a kvalifikovanosť pedagogických zamestnancov 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FE7" w:rsidRPr="00552FA2" w:rsidRDefault="0021534B" w:rsidP="0021534B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V školskom roku </w:t>
            </w:r>
            <w:r w:rsidR="00E76212">
              <w:rPr>
                <w:rFonts w:ascii="Arial Narrow" w:hAnsi="Arial Narrow"/>
                <w:color w:val="000000"/>
                <w:sz w:val="20"/>
                <w:szCs w:val="20"/>
              </w:rPr>
              <w:t>2016/17</w:t>
            </w: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 pôsobilo na škole vo výchovno-vzdelávacom procese 4</w:t>
            </w:r>
            <w:r w:rsidR="004A3327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 pedagogických zamestnancov, pričom priemerný vek bol 46,</w:t>
            </w:r>
            <w:r w:rsidR="004A3327">
              <w:rPr>
                <w:rFonts w:ascii="Arial Narrow" w:hAnsi="Arial Narrow"/>
                <w:color w:val="000000"/>
                <w:sz w:val="20"/>
                <w:szCs w:val="20"/>
              </w:rPr>
              <w:t>36</w:t>
            </w: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 roka. Kvalifikovanosť všetkých pedagogických zamestnancov dosiahla 97,7</w:t>
            </w:r>
            <w:r w:rsidR="004A3327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 %. </w:t>
            </w:r>
            <w:r w:rsidR="00B63FE7"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Odbornosť vyučovania v študijnom odbore agropodnikanie kynológia za šk. rok </w:t>
            </w:r>
            <w:r w:rsidR="00E76212">
              <w:rPr>
                <w:rFonts w:ascii="Arial Narrow" w:hAnsi="Arial Narrow"/>
                <w:color w:val="000000"/>
                <w:sz w:val="20"/>
                <w:szCs w:val="20"/>
              </w:rPr>
              <w:t>2016/17</w:t>
            </w:r>
            <w:r w:rsidR="00B63FE7"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 bola </w:t>
            </w:r>
            <w:r w:rsidR="00A3201D">
              <w:rPr>
                <w:rFonts w:ascii="Arial Narrow" w:hAnsi="Arial Narrow"/>
                <w:color w:val="000000"/>
                <w:sz w:val="20"/>
                <w:szCs w:val="20"/>
              </w:rPr>
              <w:t>100</w:t>
            </w:r>
            <w:r w:rsidR="00B63FE7" w:rsidRPr="00552FA2">
              <w:rPr>
                <w:rFonts w:ascii="Arial Narrow" w:hAnsi="Arial Narrow"/>
                <w:color w:val="000000"/>
                <w:sz w:val="20"/>
                <w:szCs w:val="20"/>
              </w:rPr>
              <w:t>,</w:t>
            </w:r>
            <w:r w:rsidR="00A3201D">
              <w:rPr>
                <w:rFonts w:ascii="Arial Narrow" w:hAnsi="Arial Narrow"/>
                <w:color w:val="000000"/>
                <w:sz w:val="20"/>
                <w:szCs w:val="20"/>
              </w:rPr>
              <w:t>0</w:t>
            </w:r>
            <w:r w:rsidR="00B63FE7"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 %. </w:t>
            </w:r>
          </w:p>
          <w:p w:rsidR="003928D6" w:rsidRPr="00552FA2" w:rsidRDefault="0021534B" w:rsidP="000D2F27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Zo 4</w:t>
            </w:r>
            <w:r w:rsidR="004A3327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pdg</w:t>
            </w:r>
            <w:proofErr w:type="spellEnd"/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. zamestnancov dosiahlo 1</w:t>
            </w:r>
            <w:r w:rsidR="000D2F27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 tari</w:t>
            </w:r>
            <w:r w:rsidR="000D2F27">
              <w:rPr>
                <w:rFonts w:ascii="Arial Narrow" w:hAnsi="Arial Narrow"/>
                <w:color w:val="000000"/>
                <w:sz w:val="20"/>
                <w:szCs w:val="20"/>
              </w:rPr>
              <w:t>fnú triedu 12, čo predstavuje 38</w:t>
            </w: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,</w:t>
            </w:r>
            <w:r w:rsidR="000D2F27">
              <w:rPr>
                <w:rFonts w:ascii="Arial Narrow" w:hAnsi="Arial Narrow"/>
                <w:color w:val="000000"/>
                <w:sz w:val="20"/>
                <w:szCs w:val="20"/>
              </w:rPr>
              <w:t xml:space="preserve">6 %., 17 </w:t>
            </w:r>
            <w:proofErr w:type="spellStart"/>
            <w:r w:rsidR="000D2F27">
              <w:rPr>
                <w:rFonts w:ascii="Arial Narrow" w:hAnsi="Arial Narrow"/>
                <w:color w:val="000000"/>
                <w:sz w:val="20"/>
                <w:szCs w:val="20"/>
              </w:rPr>
              <w:t>pdg</w:t>
            </w:r>
            <w:proofErr w:type="spellEnd"/>
            <w:r w:rsidR="000D2F27">
              <w:rPr>
                <w:rFonts w:ascii="Arial Narrow" w:hAnsi="Arial Narrow"/>
                <w:color w:val="000000"/>
                <w:sz w:val="20"/>
                <w:szCs w:val="20"/>
              </w:rPr>
              <w:t xml:space="preserve">. zamestnancov má 11 tarifnú triedu čo je 38,6 %. Jeden zamestnanec bol začínajúci. </w:t>
            </w: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Dvaja </w:t>
            </w:r>
            <w:r w:rsidR="00C14FFB"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pedagogickí zamestnanci </w:t>
            </w: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vykonali rigorózne skúšky a obhájili rigoróznu prácu </w:t>
            </w:r>
            <w:r w:rsidR="00C14FFB"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a bol im udelený titul „Doktor prírodných vied RNDr.) v prírodných študijných odboroch. Dvaja pdg. zamestnanci vykonali skúšky a obhajobu v štúdiu </w:t>
            </w: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humanitných a spoločenských vied a bol im udelený akademický titul „Doktor filozofie (PhDr.)“.</w:t>
            </w:r>
            <w:r w:rsidR="00C14FFB"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 Akademický titul „Doktor pedagogiky PaedDr. V študijnom odbore učiteľstvo má jeden pedagogický zamestnanec, jeden zamestnanec dosiahol titul PhD. Z uvedeného vyplýva, že pedagogický zbor je vzdelanosťou a kvalifikačne na výbornej úrovni.</w:t>
            </w:r>
          </w:p>
        </w:tc>
      </w:tr>
      <w:tr w:rsidR="00CB3A8C" w:rsidRPr="00552FA2" w:rsidTr="00B63FE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8C" w:rsidRPr="00552FA2" w:rsidRDefault="00CB3A8C" w:rsidP="003B30DD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Kritérium 5.5.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8C" w:rsidRPr="00552FA2" w:rsidRDefault="00CB3A8C" w:rsidP="003B30DD">
            <w:pPr>
              <w:shd w:val="clear" w:color="auto" w:fill="FFFFFF"/>
              <w:spacing w:after="0" w:line="240" w:lineRule="auto"/>
              <w:ind w:left="34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Ponuka akreditovaných vzdelávacích programov Ministerstva školstva, vedy, výskumu a športu SR 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00" w:rsidRPr="00552FA2" w:rsidRDefault="00496000" w:rsidP="00496000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Pre absolventov stredných škôl ponúkame okrem študijných odborov s maturitou aj vyššie odborné štúdium. Je to pomaturitné štúdium v dĺžke trvania 3 roky, ktoré je ukončené záverečnou absolventskou skúškou. Úspešný absolvent získava možnosť používať titul </w:t>
            </w:r>
            <w:proofErr w:type="spellStart"/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Dis</w:t>
            </w:r>
            <w:proofErr w:type="spellEnd"/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 – diplomovaný špecialista a ďalšiu kvalifikáciu do zamestnania.</w:t>
            </w:r>
          </w:p>
          <w:p w:rsidR="003928D6" w:rsidRPr="00552FA2" w:rsidRDefault="00496000" w:rsidP="00496000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Od 01. 09. 2017 chceme ponúknuť akreditovaný Kurz regionálny sprievodca cestovného ruchu a Kurz úpravy srsti a pazúrikov u psov. </w:t>
            </w:r>
          </w:p>
        </w:tc>
      </w:tr>
    </w:tbl>
    <w:p w:rsidR="00E97FC8" w:rsidRPr="00552FA2" w:rsidRDefault="00E97FC8" w:rsidP="00E97FC8">
      <w:pPr>
        <w:rPr>
          <w:rFonts w:ascii="Arial Narrow" w:hAnsi="Arial Narrow"/>
          <w:b/>
          <w:sz w:val="20"/>
          <w:szCs w:val="20"/>
        </w:rPr>
      </w:pPr>
      <w:r w:rsidRPr="00552FA2">
        <w:rPr>
          <w:rFonts w:ascii="Arial Narrow" w:hAnsi="Arial Narrow"/>
          <w:b/>
          <w:sz w:val="20"/>
          <w:szCs w:val="20"/>
        </w:rPr>
        <w:lastRenderedPageBreak/>
        <w:t>Panel hodnotenia č. 6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4"/>
        <w:gridCol w:w="9524"/>
      </w:tblGrid>
      <w:tr w:rsidR="002351B1" w:rsidRPr="00552FA2" w:rsidTr="00DE3801">
        <w:tc>
          <w:tcPr>
            <w:tcW w:w="1701" w:type="dxa"/>
            <w:shd w:val="clear" w:color="auto" w:fill="FFFFFF"/>
            <w:vAlign w:val="center"/>
          </w:tcPr>
          <w:p w:rsidR="002351B1" w:rsidRPr="00552FA2" w:rsidRDefault="002351B1" w:rsidP="003B30DD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Štandard č. 6</w:t>
            </w:r>
          </w:p>
        </w:tc>
        <w:tc>
          <w:tcPr>
            <w:tcW w:w="12928" w:type="dxa"/>
            <w:gridSpan w:val="2"/>
            <w:shd w:val="clear" w:color="auto" w:fill="FFFFFF"/>
            <w:vAlign w:val="center"/>
          </w:tcPr>
          <w:p w:rsidR="002351B1" w:rsidRPr="00552FA2" w:rsidRDefault="002351B1" w:rsidP="003B30DD">
            <w:pPr>
              <w:shd w:val="clear" w:color="auto" w:fill="FFFFFF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/>
                <w:color w:val="000000"/>
                <w:sz w:val="20"/>
                <w:szCs w:val="20"/>
              </w:rPr>
              <w:t>Motivácia žiakov ZŠ a ich nábor</w:t>
            </w:r>
          </w:p>
        </w:tc>
      </w:tr>
      <w:tr w:rsidR="002351B1" w:rsidRPr="00552FA2" w:rsidTr="00DE3801">
        <w:tc>
          <w:tcPr>
            <w:tcW w:w="1701" w:type="dxa"/>
            <w:vAlign w:val="center"/>
          </w:tcPr>
          <w:p w:rsidR="002351B1" w:rsidRPr="00552FA2" w:rsidRDefault="002351B1" w:rsidP="003B30DD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Kritérium 6.1.   </w:t>
            </w:r>
          </w:p>
        </w:tc>
        <w:tc>
          <w:tcPr>
            <w:tcW w:w="3404" w:type="dxa"/>
            <w:vAlign w:val="center"/>
          </w:tcPr>
          <w:p w:rsidR="002351B1" w:rsidRPr="00552FA2" w:rsidRDefault="002351B1" w:rsidP="003B30DD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Dobrá spolupráca so základnými školami v oblasti propagácie odborného vzdelávania a prípravy</w:t>
            </w:r>
          </w:p>
        </w:tc>
        <w:tc>
          <w:tcPr>
            <w:tcW w:w="9524" w:type="dxa"/>
            <w:vAlign w:val="center"/>
          </w:tcPr>
          <w:p w:rsidR="006B2374" w:rsidRPr="00552FA2" w:rsidRDefault="00B63FE7" w:rsidP="006B2374">
            <w:pPr>
              <w:pStyle w:val="Podtitul"/>
              <w:spacing w:before="0" w:after="0"/>
              <w:jc w:val="both"/>
              <w:rPr>
                <w:rFonts w:ascii="Arial Narrow" w:eastAsia="MS Mincho" w:hAnsi="Arial Narrow"/>
                <w:i w:val="0"/>
                <w:sz w:val="20"/>
                <w:szCs w:val="20"/>
                <w:lang w:val="sk-SK"/>
              </w:rPr>
            </w:pPr>
            <w:r w:rsidRPr="00552FA2">
              <w:rPr>
                <w:rFonts w:ascii="Arial Narrow" w:eastAsia="MS Mincho" w:hAnsi="Arial Narrow"/>
                <w:i w:val="0"/>
                <w:sz w:val="20"/>
                <w:szCs w:val="20"/>
                <w:lang w:val="sk-SK"/>
              </w:rPr>
              <w:t>SOŠ</w:t>
            </w:r>
            <w:r w:rsidR="006B2374" w:rsidRPr="00552FA2">
              <w:rPr>
                <w:rFonts w:ascii="Arial Narrow" w:eastAsia="MS Mincho" w:hAnsi="Arial Narrow"/>
                <w:i w:val="0"/>
                <w:sz w:val="20"/>
                <w:szCs w:val="20"/>
                <w:lang w:val="sk-SK"/>
              </w:rPr>
              <w:t xml:space="preserve"> poľnohospodárstva a služieb na vidieku kladie dôraz na aktívnu spoluprácu so </w:t>
            </w:r>
            <w:r w:rsidRPr="00552FA2">
              <w:rPr>
                <w:rFonts w:ascii="Arial Narrow" w:eastAsia="MS Mincho" w:hAnsi="Arial Narrow"/>
                <w:i w:val="0"/>
                <w:sz w:val="20"/>
                <w:szCs w:val="20"/>
                <w:lang w:val="sk-SK"/>
              </w:rPr>
              <w:t>ZŠ</w:t>
            </w:r>
            <w:r w:rsidR="006B2374" w:rsidRPr="00552FA2">
              <w:rPr>
                <w:rFonts w:ascii="Arial Narrow" w:eastAsia="MS Mincho" w:hAnsi="Arial Narrow"/>
                <w:i w:val="0"/>
                <w:sz w:val="20"/>
                <w:szCs w:val="20"/>
                <w:lang w:val="sk-SK"/>
              </w:rPr>
              <w:t>, kt</w:t>
            </w:r>
            <w:r w:rsidRPr="00552FA2">
              <w:rPr>
                <w:rFonts w:ascii="Arial Narrow" w:eastAsia="MS Mincho" w:hAnsi="Arial Narrow"/>
                <w:i w:val="0"/>
                <w:sz w:val="20"/>
                <w:szCs w:val="20"/>
                <w:lang w:val="sk-SK"/>
              </w:rPr>
              <w:t>.</w:t>
            </w:r>
            <w:r w:rsidR="006B2374" w:rsidRPr="00552FA2">
              <w:rPr>
                <w:rFonts w:ascii="Arial Narrow" w:eastAsia="MS Mincho" w:hAnsi="Arial Narrow"/>
                <w:i w:val="0"/>
                <w:sz w:val="20"/>
                <w:szCs w:val="20"/>
                <w:lang w:val="sk-SK"/>
              </w:rPr>
              <w:t xml:space="preserve"> oslovujeme rôznymi formami a spôsobmi.</w:t>
            </w:r>
          </w:p>
          <w:p w:rsidR="006B2374" w:rsidRPr="00552FA2" w:rsidRDefault="006B2374" w:rsidP="006B2374">
            <w:pPr>
              <w:pStyle w:val="Podtitul"/>
              <w:spacing w:before="0" w:after="0"/>
              <w:jc w:val="both"/>
              <w:rPr>
                <w:rFonts w:ascii="Arial Narrow" w:eastAsia="MS Mincho" w:hAnsi="Arial Narrow"/>
                <w:i w:val="0"/>
                <w:sz w:val="20"/>
                <w:szCs w:val="20"/>
                <w:lang w:val="sk-SK"/>
              </w:rPr>
            </w:pPr>
            <w:r w:rsidRPr="00552FA2">
              <w:rPr>
                <w:rFonts w:ascii="Arial Narrow" w:eastAsia="MS Mincho" w:hAnsi="Arial Narrow"/>
                <w:i w:val="0"/>
                <w:sz w:val="20"/>
                <w:szCs w:val="20"/>
                <w:lang w:val="sk-SK"/>
              </w:rPr>
              <w:t xml:space="preserve">Spolupráca so </w:t>
            </w:r>
            <w:r w:rsidR="00B63FE7" w:rsidRPr="00552FA2">
              <w:rPr>
                <w:rFonts w:ascii="Arial Narrow" w:eastAsia="MS Mincho" w:hAnsi="Arial Narrow"/>
                <w:i w:val="0"/>
                <w:sz w:val="20"/>
                <w:szCs w:val="20"/>
                <w:lang w:val="sk-SK"/>
              </w:rPr>
              <w:t>ZŠ</w:t>
            </w:r>
            <w:r w:rsidRPr="00552FA2">
              <w:rPr>
                <w:rFonts w:ascii="Arial Narrow" w:eastAsia="MS Mincho" w:hAnsi="Arial Narrow"/>
                <w:i w:val="0"/>
                <w:sz w:val="20"/>
                <w:szCs w:val="20"/>
                <w:lang w:val="sk-SK"/>
              </w:rPr>
              <w:t xml:space="preserve"> prostredníctvom výchovných poradcov. Naša výchovná poradkyňa školy je v pravidelnom kontakte s výchovnými poradcami základných škôl, ktorí jej oznamujú termíny rodičovských združení žiakov 9. ročníka, aby sme mohli prezentovať školu a študijné odbory žiakom i rodičom.</w:t>
            </w:r>
          </w:p>
          <w:p w:rsidR="006B2374" w:rsidRPr="00552FA2" w:rsidRDefault="006B2374" w:rsidP="006B2374">
            <w:pPr>
              <w:spacing w:after="0" w:line="240" w:lineRule="auto"/>
              <w:jc w:val="both"/>
              <w:rPr>
                <w:rFonts w:ascii="Arial Narrow" w:eastAsia="MS Mincho" w:hAnsi="Arial Narrow"/>
                <w:sz w:val="20"/>
                <w:szCs w:val="20"/>
              </w:rPr>
            </w:pPr>
            <w:r w:rsidRPr="00552FA2">
              <w:rPr>
                <w:rFonts w:ascii="Arial Narrow" w:eastAsia="MS Mincho" w:hAnsi="Arial Narrow"/>
                <w:sz w:val="20"/>
                <w:szCs w:val="20"/>
              </w:rPr>
              <w:t xml:space="preserve">Prezentáciu na </w:t>
            </w:r>
            <w:r w:rsidR="00B63FE7" w:rsidRPr="00552FA2">
              <w:rPr>
                <w:rFonts w:ascii="Arial Narrow" w:eastAsia="MS Mincho" w:hAnsi="Arial Narrow"/>
                <w:sz w:val="20"/>
                <w:szCs w:val="20"/>
              </w:rPr>
              <w:t>ZŠ realizujú všetci p</w:t>
            </w:r>
            <w:r w:rsidRPr="00552FA2">
              <w:rPr>
                <w:rFonts w:ascii="Arial Narrow" w:eastAsia="MS Mincho" w:hAnsi="Arial Narrow"/>
                <w:sz w:val="20"/>
                <w:szCs w:val="20"/>
              </w:rPr>
              <w:t>dg</w:t>
            </w:r>
            <w:r w:rsidR="00B63FE7" w:rsidRPr="00552FA2">
              <w:rPr>
                <w:rFonts w:ascii="Arial Narrow" w:eastAsia="MS Mincho" w:hAnsi="Arial Narrow"/>
                <w:sz w:val="20"/>
                <w:szCs w:val="20"/>
              </w:rPr>
              <w:t>.</w:t>
            </w:r>
            <w:r w:rsidRPr="00552FA2">
              <w:rPr>
                <w:rFonts w:ascii="Arial Narrow" w:eastAsia="MS Mincho" w:hAnsi="Arial Narrow"/>
                <w:sz w:val="20"/>
                <w:szCs w:val="20"/>
              </w:rPr>
              <w:t xml:space="preserve"> zamestnanci na nimi vybraných základných školách v Žiline, Čadci, Kysuckom N</w:t>
            </w:r>
            <w:r w:rsidR="00B63FE7" w:rsidRPr="00552FA2">
              <w:rPr>
                <w:rFonts w:ascii="Arial Narrow" w:eastAsia="MS Mincho" w:hAnsi="Arial Narrow"/>
                <w:sz w:val="20"/>
                <w:szCs w:val="20"/>
              </w:rPr>
              <w:t>.</w:t>
            </w:r>
            <w:r w:rsidRPr="00552FA2">
              <w:rPr>
                <w:rFonts w:ascii="Arial Narrow" w:eastAsia="MS Mincho" w:hAnsi="Arial Narrow"/>
                <w:sz w:val="20"/>
                <w:szCs w:val="20"/>
              </w:rPr>
              <w:t xml:space="preserve"> Meste, Bytči a Martine. Výchovná poradkyňa by to sama časovo nezvládla. Vyučujúci využívajú pri prezentáciách vybraných žiakov z jednotlivých študijných odborov a odborných zameraní, ktoré predstavujú formou prezentácií, ukážkami prác (aranžovanie, výcvik psa) a filmov o danom odbore. Uvedenú formu žiaci základných škôl lepšie akceptujú ako len prezentáciu samotným pedagógom.</w:t>
            </w:r>
          </w:p>
          <w:p w:rsidR="006B2374" w:rsidRPr="00552FA2" w:rsidRDefault="006B2374" w:rsidP="006B2374">
            <w:pPr>
              <w:spacing w:after="0" w:line="240" w:lineRule="auto"/>
              <w:jc w:val="both"/>
              <w:rPr>
                <w:rFonts w:ascii="Arial Narrow" w:eastAsia="MS Mincho" w:hAnsi="Arial Narrow"/>
                <w:sz w:val="20"/>
                <w:szCs w:val="20"/>
              </w:rPr>
            </w:pPr>
            <w:r w:rsidRPr="00552FA2">
              <w:rPr>
                <w:rFonts w:ascii="Arial Narrow" w:eastAsia="MS Mincho" w:hAnsi="Arial Narrow"/>
                <w:sz w:val="20"/>
                <w:szCs w:val="20"/>
              </w:rPr>
              <w:t>V oblasti kynológie sme úzko spolupracovali so ZŠ Jarná v Žiline. Spolupráca bola zameraná na Canisterapiu a</w:t>
            </w:r>
            <w:r w:rsidR="00157581">
              <w:rPr>
                <w:rFonts w:ascii="Arial Narrow" w:eastAsia="MS Mincho" w:hAnsi="Arial Narrow"/>
                <w:sz w:val="20"/>
                <w:szCs w:val="20"/>
              </w:rPr>
              <w:t xml:space="preserve">j </w:t>
            </w:r>
            <w:r w:rsidRPr="00552FA2">
              <w:rPr>
                <w:rFonts w:ascii="Arial Narrow" w:eastAsia="MS Mincho" w:hAnsi="Arial Narrow"/>
                <w:sz w:val="20"/>
                <w:szCs w:val="20"/>
              </w:rPr>
              <w:t>tu škola spolupracovala aj s K7 psovodi a záchranári SR v Žiline.</w:t>
            </w:r>
          </w:p>
          <w:p w:rsidR="00921AA3" w:rsidRPr="00552FA2" w:rsidRDefault="00921AA3" w:rsidP="00B63FE7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eastAsia="MS Mincho" w:hAnsi="Arial Narrow"/>
                <w:sz w:val="20"/>
                <w:szCs w:val="20"/>
              </w:rPr>
              <w:t>Intenzívne sme spolupracovali so ZŠ Lietavská Lúčka a ZŠ Mierová Bytča, ZŠ Zubrohlava, kde maši žiaci a pedagógovia pomáhali pri projekte ZŠ Mladý ekofarmár, pripravovali žiakov na súťaž, prezentovali praktické ukážky žiakom základných škôl a spoločne sa pripravovali. Výsledkom spolupráce bola tímová práca žiaka strednej</w:t>
            </w:r>
            <w:r w:rsidR="00B63FE7" w:rsidRPr="00552FA2">
              <w:rPr>
                <w:rFonts w:ascii="Arial Narrow" w:eastAsia="MS Mincho" w:hAnsi="Arial Narrow"/>
                <w:sz w:val="20"/>
                <w:szCs w:val="20"/>
              </w:rPr>
              <w:t xml:space="preserve"> školy so žiakom ZŠ na súťaži. </w:t>
            </w: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V rámci praxe sa naši žiaci zúčastnili cvičenia na ochranu života a zdravia na Základnej škole, kde poskytli ukážky pravej pomoci so psami zranenej osobe (transport, vyhľadávanie...).</w:t>
            </w:r>
          </w:p>
          <w:p w:rsidR="00BD3D86" w:rsidRPr="00552FA2" w:rsidRDefault="00921AA3" w:rsidP="008261E2">
            <w:pPr>
              <w:pStyle w:val="Odsekzoznamu"/>
              <w:spacing w:after="0" w:line="240" w:lineRule="auto"/>
              <w:ind w:left="32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Úspešná spolupráca našej školy je aj s Centrom voľného času Vlčince. V uvedenom centre je zriadená Mini Zoo a naši žiaci tam vykonávali odbornú prax. </w:t>
            </w:r>
            <w:r w:rsidR="001922BC" w:rsidRPr="00552FA2">
              <w:rPr>
                <w:rFonts w:ascii="Arial Narrow" w:hAnsi="Arial Narrow"/>
                <w:color w:val="000000"/>
                <w:sz w:val="20"/>
                <w:szCs w:val="20"/>
              </w:rPr>
              <w:t>V CVČ žiaci odboru agropodnikanie kynológia prezentovali aj praktické ukážky z výcviku psov.</w:t>
            </w:r>
            <w:r w:rsidR="008261E2" w:rsidRPr="00552FA2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2351B1" w:rsidRPr="00552FA2" w:rsidTr="00DE380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1" w:rsidRPr="00552FA2" w:rsidRDefault="002351B1" w:rsidP="003B30DD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Kritérium 6.2.  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1B1" w:rsidRPr="00552FA2" w:rsidRDefault="002351B1" w:rsidP="003B30DD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Rôzne formy realizácie náborov</w:t>
            </w:r>
          </w:p>
        </w:tc>
        <w:tc>
          <w:tcPr>
            <w:tcW w:w="9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D03" w:rsidRPr="00552FA2" w:rsidRDefault="009F3D03" w:rsidP="008261E2">
            <w:pPr>
              <w:pStyle w:val="Obyajntext"/>
              <w:tabs>
                <w:tab w:val="left" w:pos="1620"/>
                <w:tab w:val="left" w:pos="3420"/>
                <w:tab w:val="left" w:pos="4680"/>
                <w:tab w:val="left" w:pos="7560"/>
              </w:tabs>
              <w:ind w:firstLine="0"/>
              <w:rPr>
                <w:rFonts w:ascii="Arial Narrow" w:eastAsia="MS Mincho" w:hAnsi="Arial Narrow"/>
                <w:sz w:val="20"/>
                <w:szCs w:val="20"/>
              </w:rPr>
            </w:pPr>
            <w:r w:rsidRPr="00552FA2">
              <w:rPr>
                <w:rFonts w:ascii="Arial Narrow" w:eastAsia="MS Mincho" w:hAnsi="Arial Narrow"/>
                <w:sz w:val="20"/>
                <w:szCs w:val="20"/>
              </w:rPr>
              <w:t xml:space="preserve">Stredná odborná škola poľnohospodárstva a služieb na vidieku v Žiline svoje aktivity prezentuje aj publikačnou činnosťou. Na škole je poverený pedagogický zamestnanec Mgr. </w:t>
            </w:r>
            <w:r w:rsidR="006B2374" w:rsidRPr="00552FA2">
              <w:rPr>
                <w:rFonts w:ascii="Arial Narrow" w:eastAsia="MS Mincho" w:hAnsi="Arial Narrow"/>
                <w:sz w:val="20"/>
                <w:szCs w:val="20"/>
              </w:rPr>
              <w:t>Alexandra Jambrichová</w:t>
            </w:r>
            <w:r w:rsidRPr="00552FA2">
              <w:rPr>
                <w:rFonts w:ascii="Arial Narrow" w:eastAsia="MS Mincho" w:hAnsi="Arial Narrow"/>
                <w:sz w:val="20"/>
                <w:szCs w:val="20"/>
              </w:rPr>
              <w:t xml:space="preserve">, ktorá všetky školské aj mimoškolské aktivity zasiela vo forme článkov, správ do regionálnych denníkov Žilinské noviny, Žilinský večerník. </w:t>
            </w:r>
          </w:p>
          <w:p w:rsidR="006B2374" w:rsidRPr="00552FA2" w:rsidRDefault="006B2374" w:rsidP="006B2374">
            <w:pPr>
              <w:spacing w:after="0" w:line="240" w:lineRule="auto"/>
              <w:jc w:val="both"/>
              <w:rPr>
                <w:rFonts w:ascii="Arial Narrow" w:eastAsia="MS Mincho" w:hAnsi="Arial Narrow"/>
                <w:sz w:val="20"/>
                <w:szCs w:val="20"/>
              </w:rPr>
            </w:pPr>
            <w:r w:rsidRPr="00552FA2">
              <w:rPr>
                <w:rFonts w:ascii="Arial Narrow" w:eastAsia="MS Mincho" w:hAnsi="Arial Narrow"/>
                <w:sz w:val="20"/>
                <w:szCs w:val="20"/>
              </w:rPr>
              <w:t>Deň otvorených dverí na škole organizujeme dvakrát ročne v mesiacoch október a február. Žiakov základných škôl, ich rodičov a  výchovných poradcov oboznámime s vyučovacími priestormi, s vybavením školy s učebnými pomôckami, areálom školy, mimoškolskými aktivitami. Získajú informácie o podmienkach prijatia, termínoch prijímacej skúšky. Každý študijný odbor, zameranie si pripraví prezentáciu svojho odboru pod vedením triedneho učiteľa. Žiaci majú možnosť otestovať svoje vedomosti na cvičných testoch z predmetov prijímacej skúšky. Vedúci krúžkov spolu so žiakmi prezentujú svoje krúžkové aktivity spolu s praktickými ukážkami. Odbor kynológia sa prezentuje ukážkami výcviku psov, pričom praktickú ukážku predvádza aj K-7 Psovodi a záchranári SR. Riaditeľ školy a výchovná poradkyňa sa osobitne venuje výchovným poradcom a rodičom.</w:t>
            </w:r>
          </w:p>
          <w:p w:rsidR="006B2374" w:rsidRPr="00552FA2" w:rsidRDefault="006B2374" w:rsidP="006B2374">
            <w:pPr>
              <w:spacing w:after="0" w:line="240" w:lineRule="auto"/>
              <w:jc w:val="both"/>
              <w:rPr>
                <w:rFonts w:ascii="Arial Narrow" w:eastAsia="MS Mincho" w:hAnsi="Arial Narrow"/>
                <w:sz w:val="20"/>
                <w:szCs w:val="20"/>
              </w:rPr>
            </w:pPr>
            <w:r w:rsidRPr="00552FA2">
              <w:rPr>
                <w:rFonts w:ascii="Arial Narrow" w:eastAsia="MS Mincho" w:hAnsi="Arial Narrow"/>
                <w:sz w:val="20"/>
                <w:szCs w:val="20"/>
              </w:rPr>
              <w:t xml:space="preserve">Prezentáciu školy realizujeme aj mediálnou formou a to prostredníctvom televízie Severka, kde sme spoločne natočili videoprezentáciu o škole a študijných odboroch, ktorá je umiestnená na webovom sídle školy a YouTube, kde si ju môžu prehliadnuť záujemci o štúdium. </w:t>
            </w:r>
          </w:p>
          <w:p w:rsidR="006B2374" w:rsidRPr="00552FA2" w:rsidRDefault="006B2374" w:rsidP="006B2374">
            <w:pPr>
              <w:spacing w:after="0" w:line="240" w:lineRule="auto"/>
              <w:jc w:val="both"/>
              <w:rPr>
                <w:rFonts w:ascii="Arial Narrow" w:eastAsia="MS Mincho" w:hAnsi="Arial Narrow"/>
                <w:sz w:val="20"/>
                <w:szCs w:val="20"/>
              </w:rPr>
            </w:pPr>
            <w:r w:rsidRPr="00552FA2">
              <w:rPr>
                <w:rFonts w:ascii="Arial Narrow" w:eastAsia="MS Mincho" w:hAnsi="Arial Narrow"/>
                <w:sz w:val="20"/>
                <w:szCs w:val="20"/>
              </w:rPr>
              <w:t xml:space="preserve">Prezentácia študijných odborov je na webovom sídle školy aj formou DVD prezentácií. Na webovom sídle je komplexná informácia o štúdiu na našej škole vrátane učebných plánov a možnosti sa uplatnenia, respektíve ďalšieho štúdia. </w:t>
            </w:r>
          </w:p>
          <w:p w:rsidR="000D2F27" w:rsidRDefault="006B2374" w:rsidP="000D2F27">
            <w:pPr>
              <w:spacing w:after="0" w:line="240" w:lineRule="auto"/>
              <w:jc w:val="both"/>
              <w:rPr>
                <w:rFonts w:ascii="Arial Narrow" w:eastAsia="MS Mincho" w:hAnsi="Arial Narrow"/>
                <w:sz w:val="20"/>
                <w:szCs w:val="20"/>
              </w:rPr>
            </w:pPr>
            <w:r w:rsidRPr="00552FA2">
              <w:rPr>
                <w:rFonts w:ascii="Arial Narrow" w:eastAsia="MS Mincho" w:hAnsi="Arial Narrow"/>
                <w:sz w:val="20"/>
                <w:szCs w:val="20"/>
              </w:rPr>
              <w:t>Informácie o škole umiestňujeme aj do Žilinských a Kysuckých novín, pričom v dohode je aj umiestnenie určitého počtu novín (250 ks) aj priamo do škôl, bytových jednotiek.</w:t>
            </w:r>
          </w:p>
          <w:p w:rsidR="002351B1" w:rsidRPr="00552FA2" w:rsidRDefault="000D2F27" w:rsidP="000D2F27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eastAsia="MS Mincho" w:hAnsi="Arial Narrow"/>
                <w:sz w:val="20"/>
                <w:szCs w:val="20"/>
              </w:rPr>
              <w:t xml:space="preserve">Škola sa pravidelne v jeseni zúčastňuje </w:t>
            </w:r>
            <w:proofErr w:type="spellStart"/>
            <w:r>
              <w:rPr>
                <w:rFonts w:ascii="Arial Narrow" w:eastAsia="MS Mincho" w:hAnsi="Arial Narrow"/>
                <w:sz w:val="20"/>
                <w:szCs w:val="20"/>
              </w:rPr>
              <w:t>Budatínskeho</w:t>
            </w:r>
            <w:proofErr w:type="spellEnd"/>
            <w:r>
              <w:rPr>
                <w:rFonts w:ascii="Arial Narrow" w:eastAsia="MS Mincho" w:hAnsi="Arial Narrow"/>
                <w:sz w:val="20"/>
                <w:szCs w:val="20"/>
              </w:rPr>
              <w:t xml:space="preserve"> rínku, ktorý organizuje Žilinský samosprávny kraj spolu s Považskou galériou. Žiaci prezentujú remeslá a spracovanie výrobkov tradičnou technikou. </w:t>
            </w:r>
            <w:r w:rsidR="006B2374" w:rsidRPr="00552FA2">
              <w:rPr>
                <w:rFonts w:ascii="Arial Narrow" w:eastAsia="MS Mincho" w:hAnsi="Arial Narrow"/>
                <w:sz w:val="20"/>
                <w:szCs w:val="20"/>
              </w:rPr>
              <w:t xml:space="preserve"> </w:t>
            </w:r>
          </w:p>
        </w:tc>
      </w:tr>
    </w:tbl>
    <w:p w:rsidR="00552FA2" w:rsidRDefault="00552FA2" w:rsidP="00E97FC8">
      <w:pPr>
        <w:rPr>
          <w:rFonts w:ascii="Arial Narrow" w:hAnsi="Arial Narrow"/>
          <w:b/>
          <w:sz w:val="20"/>
          <w:szCs w:val="20"/>
        </w:rPr>
      </w:pPr>
    </w:p>
    <w:p w:rsidR="00DE3801" w:rsidRDefault="00DE3801" w:rsidP="00E97FC8">
      <w:pPr>
        <w:rPr>
          <w:rFonts w:ascii="Arial Narrow" w:hAnsi="Arial Narrow"/>
          <w:b/>
          <w:sz w:val="20"/>
          <w:szCs w:val="20"/>
        </w:rPr>
      </w:pPr>
    </w:p>
    <w:p w:rsidR="00E97FC8" w:rsidRPr="00552FA2" w:rsidRDefault="00E97FC8" w:rsidP="00E97FC8">
      <w:pPr>
        <w:rPr>
          <w:rFonts w:ascii="Arial Narrow" w:hAnsi="Arial Narrow"/>
          <w:b/>
          <w:sz w:val="20"/>
          <w:szCs w:val="20"/>
        </w:rPr>
      </w:pPr>
      <w:r w:rsidRPr="00552FA2">
        <w:rPr>
          <w:rFonts w:ascii="Arial Narrow" w:hAnsi="Arial Narrow"/>
          <w:b/>
          <w:sz w:val="20"/>
          <w:szCs w:val="20"/>
        </w:rPr>
        <w:lastRenderedPageBreak/>
        <w:t>Panel hodnotenia č. 7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3095"/>
        <w:gridCol w:w="10069"/>
      </w:tblGrid>
      <w:tr w:rsidR="0041648D" w:rsidRPr="00552FA2" w:rsidTr="00DE3801">
        <w:tc>
          <w:tcPr>
            <w:tcW w:w="1578" w:type="dxa"/>
            <w:shd w:val="clear" w:color="auto" w:fill="FFFFFF"/>
            <w:vAlign w:val="center"/>
          </w:tcPr>
          <w:p w:rsidR="0041648D" w:rsidRPr="00552FA2" w:rsidRDefault="0041648D" w:rsidP="003B30DD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Štandard č. 7</w:t>
            </w:r>
          </w:p>
        </w:tc>
        <w:tc>
          <w:tcPr>
            <w:tcW w:w="13164" w:type="dxa"/>
            <w:gridSpan w:val="2"/>
            <w:shd w:val="clear" w:color="auto" w:fill="FFFFFF"/>
            <w:vAlign w:val="center"/>
          </w:tcPr>
          <w:p w:rsidR="0041648D" w:rsidRPr="00552FA2" w:rsidRDefault="0041648D" w:rsidP="003B30DD">
            <w:pPr>
              <w:shd w:val="clear" w:color="auto" w:fill="FFFFFF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/>
                <w:color w:val="000000"/>
                <w:sz w:val="20"/>
                <w:szCs w:val="20"/>
              </w:rPr>
              <w:t xml:space="preserve">Motivácia žiakov </w:t>
            </w:r>
            <w:r w:rsidRPr="00552FA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stredných odborných škôl</w:t>
            </w:r>
          </w:p>
        </w:tc>
      </w:tr>
      <w:tr w:rsidR="0041648D" w:rsidRPr="00552FA2" w:rsidTr="00DE3801">
        <w:tc>
          <w:tcPr>
            <w:tcW w:w="1578" w:type="dxa"/>
            <w:vAlign w:val="center"/>
          </w:tcPr>
          <w:p w:rsidR="0041648D" w:rsidRPr="00552FA2" w:rsidRDefault="0041648D" w:rsidP="003B30DD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Kritérium 7.1.   </w:t>
            </w:r>
          </w:p>
        </w:tc>
        <w:tc>
          <w:tcPr>
            <w:tcW w:w="3095" w:type="dxa"/>
            <w:vAlign w:val="center"/>
          </w:tcPr>
          <w:p w:rsidR="0041648D" w:rsidRPr="00552FA2" w:rsidRDefault="0041648D" w:rsidP="003B30DD">
            <w:pPr>
              <w:shd w:val="clear" w:color="auto" w:fill="FFFFFF"/>
              <w:spacing w:after="0" w:line="240" w:lineRule="auto"/>
              <w:ind w:left="176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>Organizovanie prezentácií odborných zručností (súťaže, výstavy, ...)</w:t>
            </w:r>
          </w:p>
        </w:tc>
        <w:tc>
          <w:tcPr>
            <w:tcW w:w="10069" w:type="dxa"/>
            <w:vAlign w:val="center"/>
          </w:tcPr>
          <w:p w:rsidR="00D745AF" w:rsidRPr="00552FA2" w:rsidRDefault="00D745AF" w:rsidP="00D745AF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 xml:space="preserve">spolupráca s podnikmi, kde žiaci vykonávajú odborné praxe (PD Terchová, Dolný Hričov, Záhradníctvo Bytča, Jazdecký klub Brezany, finančné ústavy, zariadenia cestovného ruchu, agroturistiky – </w:t>
            </w: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Agropenzión</w:t>
            </w:r>
            <w:proofErr w:type="spellEnd"/>
            <w:r w:rsidRPr="00552FA2">
              <w:rPr>
                <w:rFonts w:ascii="Arial Narrow" w:hAnsi="Arial Narrow"/>
                <w:sz w:val="20"/>
                <w:szCs w:val="20"/>
              </w:rPr>
              <w:t xml:space="preserve"> Grunt</w:t>
            </w:r>
            <w:r w:rsidR="000D2F27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="000D2F27">
              <w:rPr>
                <w:rFonts w:ascii="Arial Narrow" w:hAnsi="Arial Narrow"/>
                <w:sz w:val="20"/>
                <w:szCs w:val="20"/>
              </w:rPr>
              <w:t>Sandog</w:t>
            </w:r>
            <w:proofErr w:type="spellEnd"/>
            <w:r w:rsidR="000D2F27">
              <w:rPr>
                <w:rFonts w:ascii="Arial Narrow" w:hAnsi="Arial Narrow"/>
                <w:sz w:val="20"/>
                <w:szCs w:val="20"/>
              </w:rPr>
              <w:t>, K7 záchranári Slov</w:t>
            </w:r>
            <w:r w:rsidR="00DE3801">
              <w:rPr>
                <w:rFonts w:ascii="Arial Narrow" w:hAnsi="Arial Narrow"/>
                <w:sz w:val="20"/>
                <w:szCs w:val="20"/>
              </w:rPr>
              <w:t xml:space="preserve">enska, Veterinárna klinika a nemocnica, </w:t>
            </w:r>
            <w:proofErr w:type="spellStart"/>
            <w:r w:rsidR="00DE3801">
              <w:rPr>
                <w:rFonts w:ascii="Arial Narrow" w:hAnsi="Arial Narrow"/>
                <w:sz w:val="20"/>
                <w:szCs w:val="20"/>
              </w:rPr>
              <w:t>Anim</w:t>
            </w:r>
            <w:r w:rsidR="000D2F27">
              <w:rPr>
                <w:rFonts w:ascii="Arial Narrow" w:hAnsi="Arial Narrow"/>
                <w:sz w:val="20"/>
                <w:szCs w:val="20"/>
              </w:rPr>
              <w:t>a</w:t>
            </w:r>
            <w:proofErr w:type="spellEnd"/>
            <w:r w:rsidR="000D2F27">
              <w:rPr>
                <w:rFonts w:ascii="Arial Narrow" w:hAnsi="Arial Narrow"/>
                <w:sz w:val="20"/>
                <w:szCs w:val="20"/>
              </w:rPr>
              <w:t xml:space="preserve"> – veterinárna nemocnica</w:t>
            </w:r>
            <w:r w:rsidRPr="00552FA2">
              <w:rPr>
                <w:rFonts w:ascii="Arial Narrow" w:hAnsi="Arial Narrow"/>
                <w:sz w:val="20"/>
                <w:szCs w:val="20"/>
              </w:rPr>
              <w:t>),</w:t>
            </w:r>
          </w:p>
          <w:p w:rsidR="00D745AF" w:rsidRPr="00552FA2" w:rsidRDefault="00D745AF" w:rsidP="00D745AF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spolupráca s občianskym združením Malá Fatra, OV Slovenského zväzu záhradkárov Žilina, OV Slovenského zväzu drobnochovateľov, spolupráca so SPU Nitra,</w:t>
            </w:r>
          </w:p>
          <w:p w:rsidR="00D745AF" w:rsidRPr="00552FA2" w:rsidRDefault="00D745AF" w:rsidP="00D745AF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organizácia výstavy Jarná krása v spolupráci s OZ Malá Fatra v Budatínskom hrade pod záštitou predsedu ŽSK, Okresná výstava ovocia a zeleniny, kvetov, skalničiek, kaktusov, včelích produktov, záhradnej techniky na pôde školy,</w:t>
            </w:r>
          </w:p>
          <w:p w:rsidR="008C7C1E" w:rsidRDefault="008C7C1E" w:rsidP="00D745AF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medziškolská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kynologická súťaž v základnom výcviku psov,</w:t>
            </w:r>
          </w:p>
          <w:p w:rsidR="00D745AF" w:rsidRPr="00552FA2" w:rsidRDefault="00D745AF" w:rsidP="00D745AF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účasť na veľtrhu študentských spoločností programu aplikovaná ekonómia,</w:t>
            </w:r>
          </w:p>
          <w:p w:rsidR="00D745AF" w:rsidRPr="00552FA2" w:rsidRDefault="00D745AF" w:rsidP="00D745AF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výmenné odborné praxe žiakov školy s poľskou školou v </w:t>
            </w: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Miedziswieciu</w:t>
            </w:r>
            <w:proofErr w:type="spellEnd"/>
            <w:r w:rsidRPr="00552FA2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D745AF" w:rsidRPr="00552FA2" w:rsidRDefault="00D745AF" w:rsidP="00D745AF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pôsobenie školy ako cvičnej školy pre budúcich pedagógov so SPU v Nitre a s ŽU FPV v Žiline,</w:t>
            </w:r>
          </w:p>
          <w:p w:rsidR="003E1E20" w:rsidRPr="00552FA2" w:rsidRDefault="00D745AF" w:rsidP="003E1E20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účasť najlepších prác SOČ na šk</w:t>
            </w:r>
            <w:r w:rsidR="003E1E20" w:rsidRPr="00552FA2">
              <w:rPr>
                <w:rFonts w:ascii="Arial Narrow" w:hAnsi="Arial Narrow"/>
                <w:sz w:val="20"/>
                <w:szCs w:val="20"/>
              </w:rPr>
              <w:t>.</w:t>
            </w:r>
            <w:r w:rsidRPr="00552FA2">
              <w:rPr>
                <w:rFonts w:ascii="Arial Narrow" w:hAnsi="Arial Narrow"/>
                <w:sz w:val="20"/>
                <w:szCs w:val="20"/>
              </w:rPr>
              <w:t xml:space="preserve"> kole na Albrechtovej spojenej škole v Českom Tešíne,</w:t>
            </w:r>
            <w:r w:rsidR="003E1E20" w:rsidRPr="00552FA2">
              <w:rPr>
                <w:rFonts w:ascii="Arial Narrow" w:hAnsi="Arial Narrow"/>
                <w:sz w:val="20"/>
                <w:szCs w:val="20"/>
              </w:rPr>
              <w:t xml:space="preserve"> účasť na celoslovenskom kole SOČ, </w:t>
            </w:r>
          </w:p>
          <w:p w:rsidR="00D745AF" w:rsidRPr="00552FA2" w:rsidRDefault="00D745AF" w:rsidP="00D745AF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vianočná kvapka krvi,</w:t>
            </w:r>
          </w:p>
          <w:p w:rsidR="00D745AF" w:rsidRPr="00552FA2" w:rsidRDefault="00D745AF" w:rsidP="00D745AF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organizácia krajského kola Mladý ekofarmár, účasť na celoslovenskej súťaži Mladý ekofarmár,</w:t>
            </w:r>
          </w:p>
          <w:p w:rsidR="00D745AF" w:rsidRPr="00552FA2" w:rsidRDefault="00D745AF" w:rsidP="00D745AF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 xml:space="preserve">pravidelná účasť žiakov školy na medzinárodnom stretnutí žiakov SŠ na podujatí Dotyky </w:t>
            </w: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podzimu</w:t>
            </w:r>
            <w:proofErr w:type="spellEnd"/>
            <w:r w:rsidRPr="00552FA2">
              <w:rPr>
                <w:rFonts w:ascii="Arial Narrow" w:hAnsi="Arial Narrow"/>
                <w:sz w:val="20"/>
                <w:szCs w:val="20"/>
              </w:rPr>
              <w:t xml:space="preserve"> na Albrechtovej spojenej škole v Českom Tešíne,</w:t>
            </w:r>
          </w:p>
          <w:p w:rsidR="00D745AF" w:rsidRPr="00552FA2" w:rsidRDefault="00D745AF" w:rsidP="00D745AF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vydávanie informačných materiálov o škole (Bulletin, prezentácia),</w:t>
            </w:r>
          </w:p>
          <w:p w:rsidR="00D745AF" w:rsidRPr="00552FA2" w:rsidRDefault="00D745AF" w:rsidP="00D745AF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tvorba projektov,</w:t>
            </w:r>
          </w:p>
          <w:p w:rsidR="00D745AF" w:rsidRPr="00552FA2" w:rsidRDefault="00D745AF" w:rsidP="00D745AF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 xml:space="preserve">účasť na medzinárodnej recitačnej súťaži </w:t>
            </w: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Wislawy</w:t>
            </w:r>
            <w:proofErr w:type="spellEnd"/>
            <w:r w:rsidRPr="00552FA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Szymborskiej</w:t>
            </w:r>
            <w:proofErr w:type="spellEnd"/>
            <w:r w:rsidRPr="00552FA2">
              <w:rPr>
                <w:rFonts w:ascii="Arial Narrow" w:hAnsi="Arial Narrow"/>
                <w:sz w:val="20"/>
                <w:szCs w:val="20"/>
              </w:rPr>
              <w:t xml:space="preserve"> v Poľsku,</w:t>
            </w:r>
          </w:p>
          <w:p w:rsidR="00D745AF" w:rsidRPr="00552FA2" w:rsidRDefault="00D745AF" w:rsidP="00D745AF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pravidelná účasť na dňoch zdravia, ktoré organizuje mesto Žilina,</w:t>
            </w:r>
          </w:p>
          <w:p w:rsidR="00D745AF" w:rsidRDefault="00D745AF" w:rsidP="00D745AF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organizácia dňa Zeme,</w:t>
            </w:r>
            <w:r w:rsidR="008C7C1E">
              <w:rPr>
                <w:rFonts w:ascii="Arial Narrow" w:hAnsi="Arial Narrow"/>
                <w:sz w:val="20"/>
                <w:szCs w:val="20"/>
              </w:rPr>
              <w:t xml:space="preserve"> účasť na aktivitách Žilinského samosprávneho kraja – Budatínsky rínok, </w:t>
            </w:r>
          </w:p>
          <w:p w:rsidR="008C7C1E" w:rsidRDefault="008C7C1E" w:rsidP="00D745AF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súťaže v aranžovaní, Viktória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Regia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– Piešťany, Veľká noc v Pruskom, Vianočné inšpirácie Košice, </w:t>
            </w:r>
            <w:r w:rsidR="00791636">
              <w:rPr>
                <w:rFonts w:ascii="Arial Narrow" w:hAnsi="Arial Narrow"/>
                <w:sz w:val="20"/>
                <w:szCs w:val="20"/>
              </w:rPr>
              <w:t>Malinovský Valentín,</w:t>
            </w:r>
          </w:p>
          <w:p w:rsidR="00791636" w:rsidRDefault="00791636" w:rsidP="00D745AF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celoslovenská súťaž TOP turistická destinácia,</w:t>
            </w:r>
          </w:p>
          <w:p w:rsidR="00791636" w:rsidRDefault="00791636" w:rsidP="00D745AF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Naj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agro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dievča, Naj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agro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chlapec</w:t>
            </w:r>
          </w:p>
          <w:p w:rsidR="00791636" w:rsidRPr="00552FA2" w:rsidRDefault="00791636" w:rsidP="00D745AF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JA firmy – každoročne sú na škole dve nezávislé študentské spoločnosti,</w:t>
            </w:r>
          </w:p>
          <w:p w:rsidR="00D745AF" w:rsidRPr="00552FA2" w:rsidRDefault="00D745AF" w:rsidP="00D745AF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stužkové slávnosti,</w:t>
            </w:r>
          </w:p>
          <w:p w:rsidR="00D745AF" w:rsidRPr="00552FA2" w:rsidRDefault="00D745AF" w:rsidP="00D745AF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školský ples.</w:t>
            </w:r>
          </w:p>
          <w:p w:rsidR="00D745AF" w:rsidRPr="00552FA2" w:rsidRDefault="00D745AF" w:rsidP="00D745AF">
            <w:pPr>
              <w:tabs>
                <w:tab w:val="left" w:pos="316"/>
              </w:tabs>
              <w:spacing w:after="0" w:line="240" w:lineRule="auto"/>
              <w:ind w:left="318" w:hanging="318"/>
              <w:jc w:val="both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552FA2">
              <w:rPr>
                <w:rFonts w:ascii="Arial Narrow" w:hAnsi="Arial Narrow"/>
                <w:sz w:val="20"/>
                <w:szCs w:val="20"/>
                <w:u w:val="single"/>
              </w:rPr>
              <w:t>školský časopis:</w:t>
            </w:r>
          </w:p>
          <w:p w:rsidR="00D745AF" w:rsidRPr="00552FA2" w:rsidRDefault="00D745AF" w:rsidP="00D745AF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 xml:space="preserve">názov školského časopisu </w:t>
            </w: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Students</w:t>
            </w:r>
            <w:proofErr w:type="spellEnd"/>
            <w:r w:rsidRPr="00552FA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life</w:t>
            </w:r>
            <w:proofErr w:type="spellEnd"/>
            <w:r w:rsidRPr="00552FA2">
              <w:rPr>
                <w:rFonts w:ascii="Arial Narrow" w:hAnsi="Arial Narrow"/>
                <w:sz w:val="20"/>
                <w:szCs w:val="20"/>
              </w:rPr>
              <w:t>, vychádza 3 – 4krát ročne,</w:t>
            </w:r>
          </w:p>
          <w:p w:rsidR="00D745AF" w:rsidRPr="00552FA2" w:rsidRDefault="00D745AF" w:rsidP="00D745AF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na vydávaní sa podieľa redakčná rada zložená zo študentov školy pod vedením pedagóga,</w:t>
            </w:r>
          </w:p>
          <w:p w:rsidR="00D745AF" w:rsidRPr="00552FA2" w:rsidRDefault="00D745AF" w:rsidP="00D745AF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umožňuje prezentáciu názorov študentov aj pedagógov na chod školy, školské aktivity,</w:t>
            </w:r>
          </w:p>
          <w:p w:rsidR="004C0AC9" w:rsidRPr="00552FA2" w:rsidRDefault="00D745AF" w:rsidP="00D745AF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 xml:space="preserve">žiaci prezentujú svoju vlastnú tvorbu. </w:t>
            </w:r>
          </w:p>
        </w:tc>
      </w:tr>
      <w:tr w:rsidR="00DE3801" w:rsidRPr="00552FA2" w:rsidTr="00DE3801">
        <w:tc>
          <w:tcPr>
            <w:tcW w:w="1578" w:type="dxa"/>
            <w:vAlign w:val="center"/>
          </w:tcPr>
          <w:p w:rsidR="00DE3801" w:rsidRPr="00552FA2" w:rsidRDefault="00DE3801" w:rsidP="003B30DD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3095" w:type="dxa"/>
            <w:vAlign w:val="center"/>
          </w:tcPr>
          <w:p w:rsidR="00DE3801" w:rsidRPr="00552FA2" w:rsidRDefault="00DE3801" w:rsidP="003B30DD">
            <w:pPr>
              <w:shd w:val="clear" w:color="auto" w:fill="FFFFFF"/>
              <w:spacing w:after="0" w:line="240" w:lineRule="auto"/>
              <w:ind w:left="176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10069" w:type="dxa"/>
            <w:vAlign w:val="center"/>
          </w:tcPr>
          <w:tbl>
            <w:tblPr>
              <w:tblW w:w="982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758"/>
              <w:gridCol w:w="4593"/>
              <w:gridCol w:w="1610"/>
              <w:gridCol w:w="1862"/>
            </w:tblGrid>
            <w:tr w:rsidR="00DE3801" w:rsidRPr="00FD4F20" w:rsidTr="00DE3801">
              <w:trPr>
                <w:cantSplit/>
                <w:trHeight w:val="473"/>
              </w:trPr>
              <w:tc>
                <w:tcPr>
                  <w:tcW w:w="1758" w:type="dxa"/>
                  <w:tcBorders>
                    <w:top w:val="single" w:sz="12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DE3801" w:rsidRPr="00FD4F20" w:rsidRDefault="00DE3801" w:rsidP="00DE3801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FD4F20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Zaradenie</w:t>
                  </w:r>
                </w:p>
              </w:tc>
              <w:tc>
                <w:tcPr>
                  <w:tcW w:w="4593" w:type="dxa"/>
                  <w:tcBorders>
                    <w:top w:val="single" w:sz="12" w:space="0" w:color="auto"/>
                    <w:left w:val="single" w:sz="4" w:space="0" w:color="auto"/>
                    <w:bottom w:val="single" w:sz="6" w:space="0" w:color="auto"/>
                  </w:tcBorders>
                  <w:shd w:val="clear" w:color="auto" w:fill="FFFF99"/>
                  <w:vAlign w:val="center"/>
                </w:tcPr>
                <w:p w:rsidR="00DE3801" w:rsidRPr="00FD4F20" w:rsidRDefault="00DE3801" w:rsidP="00DE3801">
                  <w:pPr>
                    <w:jc w:val="center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FD4F20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Názov krúžku</w:t>
                  </w:r>
                </w:p>
              </w:tc>
              <w:tc>
                <w:tcPr>
                  <w:tcW w:w="1610" w:type="dxa"/>
                  <w:tcBorders>
                    <w:top w:val="single" w:sz="12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DE3801" w:rsidRPr="00FD4F20" w:rsidRDefault="00DE3801" w:rsidP="00DE3801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FD4F20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Počet žiakov</w:t>
                  </w:r>
                </w:p>
              </w:tc>
              <w:tc>
                <w:tcPr>
                  <w:tcW w:w="1862" w:type="dxa"/>
                  <w:tcBorders>
                    <w:top w:val="single" w:sz="12" w:space="0" w:color="auto"/>
                    <w:left w:val="single" w:sz="4" w:space="0" w:color="auto"/>
                  </w:tcBorders>
                  <w:shd w:val="clear" w:color="auto" w:fill="FFFF99"/>
                  <w:vAlign w:val="center"/>
                </w:tcPr>
                <w:p w:rsidR="00DE3801" w:rsidRPr="00FD4F20" w:rsidRDefault="00DE3801" w:rsidP="00DE3801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</w:pPr>
                  <w:r w:rsidRPr="00FD4F20">
                    <w:rPr>
                      <w:rFonts w:ascii="Arial Narrow" w:hAnsi="Arial Narrow" w:cs="Arial"/>
                      <w:b/>
                      <w:bCs/>
                      <w:sz w:val="20"/>
                      <w:szCs w:val="20"/>
                    </w:rPr>
                    <w:t>Vedúci krúžku</w:t>
                  </w:r>
                </w:p>
                <w:p w:rsidR="00DE3801" w:rsidRPr="00FD4F20" w:rsidRDefault="00DE3801" w:rsidP="00DE3801">
                  <w:pPr>
                    <w:jc w:val="center"/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</w:pPr>
                  <w:r w:rsidRPr="00FD4F20">
                    <w:rPr>
                      <w:rFonts w:ascii="Arial Narrow" w:hAnsi="Arial Narrow" w:cs="Arial"/>
                      <w:bCs/>
                      <w:sz w:val="20"/>
                      <w:szCs w:val="20"/>
                    </w:rPr>
                    <w:t>(meno a priezvisko)</w:t>
                  </w:r>
                </w:p>
              </w:tc>
            </w:tr>
            <w:tr w:rsidR="00DE3801" w:rsidRPr="00F43842" w:rsidTr="00DE3801">
              <w:tc>
                <w:tcPr>
                  <w:tcW w:w="1758" w:type="dxa"/>
                  <w:vMerge w:val="restart"/>
                  <w:tcBorders>
                    <w:top w:val="single" w:sz="6" w:space="0" w:color="auto"/>
                    <w:right w:val="single" w:sz="4" w:space="0" w:color="auto"/>
                  </w:tcBorders>
                </w:tcPr>
                <w:p w:rsidR="00DE3801" w:rsidRPr="00223996" w:rsidRDefault="00DE3801" w:rsidP="00DE3801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223996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Spoločensko-vedné</w:t>
                  </w:r>
                </w:p>
              </w:tc>
              <w:tc>
                <w:tcPr>
                  <w:tcW w:w="4593" w:type="dxa"/>
                  <w:tcBorders>
                    <w:top w:val="single" w:sz="6" w:space="0" w:color="auto"/>
                    <w:left w:val="single" w:sz="4" w:space="0" w:color="auto"/>
                  </w:tcBorders>
                </w:tcPr>
                <w:p w:rsidR="00DE3801" w:rsidRPr="00FD4F20" w:rsidRDefault="00DE3801" w:rsidP="00DE3801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Enjoy</w:t>
                  </w:r>
                  <w:proofErr w:type="spell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English</w:t>
                  </w:r>
                  <w:proofErr w:type="spellEnd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10" w:type="dxa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E3801" w:rsidRPr="00E57BF3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862" w:type="dxa"/>
                  <w:tcBorders>
                    <w:top w:val="single" w:sz="6" w:space="0" w:color="auto"/>
                    <w:left w:val="single" w:sz="4" w:space="0" w:color="auto"/>
                  </w:tcBorders>
                </w:tcPr>
                <w:p w:rsidR="00DE3801" w:rsidRPr="00F43842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Mgr. </w:t>
                  </w: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Chabadová</w:t>
                  </w:r>
                  <w:proofErr w:type="spellEnd"/>
                </w:p>
              </w:tc>
            </w:tr>
            <w:tr w:rsidR="00DE3801" w:rsidRPr="00F43842" w:rsidTr="00DE3801">
              <w:tc>
                <w:tcPr>
                  <w:tcW w:w="1758" w:type="dxa"/>
                  <w:vMerge/>
                  <w:tcBorders>
                    <w:right w:val="single" w:sz="4" w:space="0" w:color="auto"/>
                  </w:tcBorders>
                </w:tcPr>
                <w:p w:rsidR="00DE3801" w:rsidRPr="00FD4F20" w:rsidRDefault="00DE3801" w:rsidP="00DE3801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93" w:type="dxa"/>
                  <w:tcBorders>
                    <w:left w:val="single" w:sz="4" w:space="0" w:color="auto"/>
                  </w:tcBorders>
                </w:tcPr>
                <w:p w:rsidR="00DE3801" w:rsidRPr="005F6E98" w:rsidRDefault="00DE3801" w:rsidP="00DE3801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Angličtinou krok za krokom k maturite</w:t>
                  </w:r>
                </w:p>
              </w:tc>
              <w:tc>
                <w:tcPr>
                  <w:tcW w:w="16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E3801" w:rsidRPr="00E57BF3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62" w:type="dxa"/>
                  <w:tcBorders>
                    <w:left w:val="single" w:sz="4" w:space="0" w:color="auto"/>
                  </w:tcBorders>
                </w:tcPr>
                <w:p w:rsidR="00DE3801" w:rsidRPr="00F43842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Mgr. </w:t>
                  </w: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Chabadová</w:t>
                  </w:r>
                  <w:proofErr w:type="spellEnd"/>
                </w:p>
              </w:tc>
            </w:tr>
            <w:tr w:rsidR="00DE3801" w:rsidRPr="00F43842" w:rsidTr="00DE3801">
              <w:tc>
                <w:tcPr>
                  <w:tcW w:w="1758" w:type="dxa"/>
                  <w:vMerge/>
                  <w:tcBorders>
                    <w:right w:val="single" w:sz="4" w:space="0" w:color="auto"/>
                  </w:tcBorders>
                </w:tcPr>
                <w:p w:rsidR="00DE3801" w:rsidRPr="00FD4F20" w:rsidRDefault="00DE3801" w:rsidP="00DE3801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93" w:type="dxa"/>
                  <w:tcBorders>
                    <w:left w:val="single" w:sz="4" w:space="0" w:color="auto"/>
                  </w:tcBorders>
                </w:tcPr>
                <w:p w:rsidR="00DE3801" w:rsidRDefault="00DE3801" w:rsidP="00DE3801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Anglický jazyk pre maturantov</w:t>
                  </w:r>
                </w:p>
              </w:tc>
              <w:tc>
                <w:tcPr>
                  <w:tcW w:w="16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E3801" w:rsidRPr="00E57BF3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62" w:type="dxa"/>
                  <w:tcBorders>
                    <w:left w:val="single" w:sz="4" w:space="0" w:color="auto"/>
                  </w:tcBorders>
                </w:tcPr>
                <w:p w:rsidR="00DE3801" w:rsidRPr="00F43842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Ing. </w:t>
                  </w: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Bazelidesová</w:t>
                  </w:r>
                  <w:proofErr w:type="spellEnd"/>
                </w:p>
              </w:tc>
            </w:tr>
            <w:tr w:rsidR="00DE3801" w:rsidRPr="00F43842" w:rsidTr="00DE3801">
              <w:tc>
                <w:tcPr>
                  <w:tcW w:w="1758" w:type="dxa"/>
                  <w:vMerge/>
                  <w:tcBorders>
                    <w:right w:val="single" w:sz="4" w:space="0" w:color="auto"/>
                  </w:tcBorders>
                </w:tcPr>
                <w:p w:rsidR="00DE3801" w:rsidRPr="00FD4F20" w:rsidRDefault="00DE3801" w:rsidP="00DE3801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93" w:type="dxa"/>
                  <w:tcBorders>
                    <w:left w:val="single" w:sz="4" w:space="0" w:color="auto"/>
                  </w:tcBorders>
                </w:tcPr>
                <w:p w:rsidR="00DE3801" w:rsidRPr="005F6E98" w:rsidRDefault="00DE3801" w:rsidP="00DE3801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5F6E98">
                    <w:rPr>
                      <w:rFonts w:ascii="Arial Narrow" w:hAnsi="Arial Narrow" w:cs="Arial"/>
                      <w:sz w:val="20"/>
                      <w:szCs w:val="20"/>
                    </w:rPr>
                    <w:t>Dejepis+</w:t>
                  </w:r>
                </w:p>
              </w:tc>
              <w:tc>
                <w:tcPr>
                  <w:tcW w:w="16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E3801" w:rsidRPr="00E57BF3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862" w:type="dxa"/>
                  <w:tcBorders>
                    <w:left w:val="single" w:sz="4" w:space="0" w:color="auto"/>
                  </w:tcBorders>
                </w:tcPr>
                <w:p w:rsidR="00DE3801" w:rsidRPr="00F43842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Mgr. Višňovská</w:t>
                  </w:r>
                </w:p>
              </w:tc>
            </w:tr>
            <w:tr w:rsidR="00DE3801" w:rsidRPr="00F43842" w:rsidTr="00DE3801">
              <w:tc>
                <w:tcPr>
                  <w:tcW w:w="1758" w:type="dxa"/>
                  <w:vMerge/>
                  <w:tcBorders>
                    <w:right w:val="single" w:sz="4" w:space="0" w:color="auto"/>
                  </w:tcBorders>
                </w:tcPr>
                <w:p w:rsidR="00DE3801" w:rsidRPr="00FD4F20" w:rsidRDefault="00DE3801" w:rsidP="00DE3801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93" w:type="dxa"/>
                  <w:tcBorders>
                    <w:left w:val="single" w:sz="4" w:space="0" w:color="auto"/>
                  </w:tcBorders>
                </w:tcPr>
                <w:p w:rsidR="00DE3801" w:rsidRPr="00FD4F20" w:rsidRDefault="00DE3801" w:rsidP="00DE3801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Krúžok anglického jazyka</w:t>
                  </w:r>
                </w:p>
              </w:tc>
              <w:tc>
                <w:tcPr>
                  <w:tcW w:w="16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E3801" w:rsidRPr="00E57BF3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62" w:type="dxa"/>
                  <w:tcBorders>
                    <w:left w:val="single" w:sz="4" w:space="0" w:color="auto"/>
                  </w:tcBorders>
                </w:tcPr>
                <w:p w:rsidR="00DE3801" w:rsidRPr="00F43842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Ing. </w:t>
                  </w: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Čanecká</w:t>
                  </w:r>
                  <w:proofErr w:type="spellEnd"/>
                </w:p>
              </w:tc>
            </w:tr>
            <w:tr w:rsidR="00DE3801" w:rsidRPr="00F43842" w:rsidTr="00DE3801">
              <w:tc>
                <w:tcPr>
                  <w:tcW w:w="1758" w:type="dxa"/>
                  <w:vMerge/>
                  <w:tcBorders>
                    <w:right w:val="single" w:sz="4" w:space="0" w:color="auto"/>
                  </w:tcBorders>
                </w:tcPr>
                <w:p w:rsidR="00DE3801" w:rsidRPr="00FD4F20" w:rsidRDefault="00DE3801" w:rsidP="00DE3801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93" w:type="dxa"/>
                  <w:tcBorders>
                    <w:left w:val="single" w:sz="4" w:space="0" w:color="auto"/>
                  </w:tcBorders>
                </w:tcPr>
                <w:p w:rsidR="00DE3801" w:rsidRDefault="00DE3801" w:rsidP="00DE3801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Krúžok ANJ pre maturantov</w:t>
                  </w:r>
                </w:p>
              </w:tc>
              <w:tc>
                <w:tcPr>
                  <w:tcW w:w="16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E3801" w:rsidRPr="00E57BF3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62" w:type="dxa"/>
                  <w:tcBorders>
                    <w:left w:val="single" w:sz="4" w:space="0" w:color="auto"/>
                  </w:tcBorders>
                </w:tcPr>
                <w:p w:rsidR="00DE3801" w:rsidRPr="00F43842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Ing. Kuchtová</w:t>
                  </w:r>
                </w:p>
              </w:tc>
            </w:tr>
            <w:tr w:rsidR="00DE3801" w:rsidRPr="00F43842" w:rsidTr="00DE3801">
              <w:tc>
                <w:tcPr>
                  <w:tcW w:w="1758" w:type="dxa"/>
                  <w:vMerge/>
                  <w:tcBorders>
                    <w:right w:val="single" w:sz="4" w:space="0" w:color="auto"/>
                  </w:tcBorders>
                </w:tcPr>
                <w:p w:rsidR="00DE3801" w:rsidRPr="00FD4F20" w:rsidRDefault="00DE3801" w:rsidP="00DE3801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93" w:type="dxa"/>
                  <w:tcBorders>
                    <w:left w:val="single" w:sz="4" w:space="0" w:color="auto"/>
                  </w:tcBorders>
                </w:tcPr>
                <w:p w:rsidR="00DE3801" w:rsidRDefault="00DE3801" w:rsidP="00DE3801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Latinčina</w:t>
                  </w:r>
                </w:p>
              </w:tc>
              <w:tc>
                <w:tcPr>
                  <w:tcW w:w="16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E3801" w:rsidRPr="00E57BF3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862" w:type="dxa"/>
                  <w:tcBorders>
                    <w:left w:val="single" w:sz="4" w:space="0" w:color="auto"/>
                  </w:tcBorders>
                </w:tcPr>
                <w:p w:rsidR="00DE3801" w:rsidRPr="00F43842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MVDr. </w:t>
                  </w: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Bečárová</w:t>
                  </w:r>
                  <w:proofErr w:type="spellEnd"/>
                </w:p>
              </w:tc>
            </w:tr>
            <w:tr w:rsidR="00DE3801" w:rsidRPr="00F43842" w:rsidTr="00DE3801">
              <w:tc>
                <w:tcPr>
                  <w:tcW w:w="1758" w:type="dxa"/>
                  <w:vMerge/>
                  <w:tcBorders>
                    <w:right w:val="single" w:sz="4" w:space="0" w:color="auto"/>
                  </w:tcBorders>
                </w:tcPr>
                <w:p w:rsidR="00DE3801" w:rsidRPr="00FD4F20" w:rsidRDefault="00DE3801" w:rsidP="00DE3801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93" w:type="dxa"/>
                  <w:tcBorders>
                    <w:left w:val="single" w:sz="4" w:space="0" w:color="auto"/>
                  </w:tcBorders>
                </w:tcPr>
                <w:p w:rsidR="00DE3801" w:rsidRDefault="00DE3801" w:rsidP="00DE3801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Maturuj zo slovenského jazyka s úsmevom</w:t>
                  </w:r>
                </w:p>
              </w:tc>
              <w:tc>
                <w:tcPr>
                  <w:tcW w:w="16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E3801" w:rsidRPr="00E57BF3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62" w:type="dxa"/>
                  <w:tcBorders>
                    <w:left w:val="single" w:sz="4" w:space="0" w:color="auto"/>
                  </w:tcBorders>
                </w:tcPr>
                <w:p w:rsidR="00DE3801" w:rsidRPr="00F43842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Mgr. </w:t>
                  </w: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Rovňaníková</w:t>
                  </w:r>
                  <w:proofErr w:type="spellEnd"/>
                </w:p>
              </w:tc>
            </w:tr>
            <w:tr w:rsidR="00DE3801" w:rsidRPr="00F43842" w:rsidTr="00DE3801">
              <w:tc>
                <w:tcPr>
                  <w:tcW w:w="1758" w:type="dxa"/>
                  <w:vMerge/>
                  <w:tcBorders>
                    <w:right w:val="single" w:sz="4" w:space="0" w:color="auto"/>
                  </w:tcBorders>
                </w:tcPr>
                <w:p w:rsidR="00DE3801" w:rsidRPr="00FD4F20" w:rsidRDefault="00DE3801" w:rsidP="00DE3801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93" w:type="dxa"/>
                  <w:tcBorders>
                    <w:left w:val="single" w:sz="4" w:space="0" w:color="auto"/>
                  </w:tcBorders>
                </w:tcPr>
                <w:p w:rsidR="00DE3801" w:rsidRDefault="00DE3801" w:rsidP="00DE3801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Žiacka školská rada</w:t>
                  </w:r>
                </w:p>
              </w:tc>
              <w:tc>
                <w:tcPr>
                  <w:tcW w:w="16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E3801" w:rsidRPr="00E57BF3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862" w:type="dxa"/>
                  <w:tcBorders>
                    <w:left w:val="single" w:sz="4" w:space="0" w:color="auto"/>
                  </w:tcBorders>
                </w:tcPr>
                <w:p w:rsidR="00DE3801" w:rsidRPr="00F43842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Mgr. Višňovská</w:t>
                  </w:r>
                </w:p>
              </w:tc>
            </w:tr>
            <w:tr w:rsidR="00DE3801" w:rsidRPr="00F43842" w:rsidTr="00DE3801">
              <w:tc>
                <w:tcPr>
                  <w:tcW w:w="1758" w:type="dxa"/>
                  <w:vMerge w:val="restart"/>
                  <w:tcBorders>
                    <w:right w:val="single" w:sz="4" w:space="0" w:color="auto"/>
                  </w:tcBorders>
                </w:tcPr>
                <w:p w:rsidR="00DE3801" w:rsidRPr="00FD4F20" w:rsidRDefault="00DE3801" w:rsidP="00DE3801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FD4F20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Prírodovedné</w:t>
                  </w:r>
                </w:p>
              </w:tc>
              <w:tc>
                <w:tcPr>
                  <w:tcW w:w="4593" w:type="dxa"/>
                  <w:tcBorders>
                    <w:left w:val="single" w:sz="4" w:space="0" w:color="auto"/>
                  </w:tcBorders>
                </w:tcPr>
                <w:p w:rsidR="00DE3801" w:rsidRPr="00FD4F20" w:rsidRDefault="00DE3801" w:rsidP="00DE3801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Aranžovanie kvetín</w:t>
                  </w:r>
                </w:p>
              </w:tc>
              <w:tc>
                <w:tcPr>
                  <w:tcW w:w="16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E3801" w:rsidRPr="00E57BF3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862" w:type="dxa"/>
                  <w:tcBorders>
                    <w:left w:val="single" w:sz="4" w:space="0" w:color="auto"/>
                  </w:tcBorders>
                </w:tcPr>
                <w:p w:rsidR="00DE3801" w:rsidRPr="00F43842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Ing. </w:t>
                  </w: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Dudoňová</w:t>
                  </w:r>
                  <w:proofErr w:type="spellEnd"/>
                </w:p>
              </w:tc>
            </w:tr>
            <w:tr w:rsidR="00DE3801" w:rsidRPr="00F43842" w:rsidTr="00DE3801">
              <w:tc>
                <w:tcPr>
                  <w:tcW w:w="1758" w:type="dxa"/>
                  <w:vMerge/>
                  <w:tcBorders>
                    <w:right w:val="single" w:sz="4" w:space="0" w:color="auto"/>
                  </w:tcBorders>
                </w:tcPr>
                <w:p w:rsidR="00DE3801" w:rsidRPr="00FD4F20" w:rsidRDefault="00DE3801" w:rsidP="00DE3801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93" w:type="dxa"/>
                  <w:tcBorders>
                    <w:left w:val="single" w:sz="4" w:space="0" w:color="auto"/>
                  </w:tcBorders>
                </w:tcPr>
                <w:p w:rsidR="00DE3801" w:rsidRPr="00FD4F20" w:rsidRDefault="00DE3801" w:rsidP="00DE3801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Kynologický krúžok</w:t>
                  </w:r>
                </w:p>
              </w:tc>
              <w:tc>
                <w:tcPr>
                  <w:tcW w:w="16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E3801" w:rsidRPr="00E57BF3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862" w:type="dxa"/>
                  <w:tcBorders>
                    <w:left w:val="single" w:sz="4" w:space="0" w:color="auto"/>
                  </w:tcBorders>
                </w:tcPr>
                <w:p w:rsidR="00DE3801" w:rsidRPr="00F43842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Ing. </w:t>
                  </w: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Kaplárová</w:t>
                  </w:r>
                  <w:proofErr w:type="spellEnd"/>
                </w:p>
              </w:tc>
            </w:tr>
            <w:tr w:rsidR="00DE3801" w:rsidRPr="00F43842" w:rsidTr="00DE3801">
              <w:tc>
                <w:tcPr>
                  <w:tcW w:w="1758" w:type="dxa"/>
                  <w:vMerge/>
                  <w:tcBorders>
                    <w:right w:val="single" w:sz="4" w:space="0" w:color="auto"/>
                  </w:tcBorders>
                </w:tcPr>
                <w:p w:rsidR="00DE3801" w:rsidRPr="00FD4F20" w:rsidRDefault="00DE3801" w:rsidP="00DE3801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93" w:type="dxa"/>
                  <w:tcBorders>
                    <w:left w:val="single" w:sz="4" w:space="0" w:color="auto"/>
                  </w:tcBorders>
                </w:tcPr>
                <w:p w:rsidR="00DE3801" w:rsidRPr="00FD4F20" w:rsidRDefault="00DE3801" w:rsidP="00DE3801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Krúžok cestovného ruchu 1</w:t>
                  </w:r>
                </w:p>
              </w:tc>
              <w:tc>
                <w:tcPr>
                  <w:tcW w:w="16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E3801" w:rsidRPr="00E57BF3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862" w:type="dxa"/>
                  <w:tcBorders>
                    <w:left w:val="single" w:sz="4" w:space="0" w:color="auto"/>
                  </w:tcBorders>
                </w:tcPr>
                <w:p w:rsidR="00DE3801" w:rsidRPr="00F43842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Ing. </w:t>
                  </w: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Gáboríková</w:t>
                  </w:r>
                  <w:proofErr w:type="spellEnd"/>
                </w:p>
              </w:tc>
            </w:tr>
            <w:tr w:rsidR="00DE3801" w:rsidRPr="00F43842" w:rsidTr="00DE3801">
              <w:tc>
                <w:tcPr>
                  <w:tcW w:w="1758" w:type="dxa"/>
                  <w:vMerge/>
                  <w:tcBorders>
                    <w:right w:val="single" w:sz="4" w:space="0" w:color="auto"/>
                  </w:tcBorders>
                </w:tcPr>
                <w:p w:rsidR="00DE3801" w:rsidRPr="00FD4F20" w:rsidRDefault="00DE3801" w:rsidP="00DE3801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93" w:type="dxa"/>
                  <w:tcBorders>
                    <w:left w:val="single" w:sz="4" w:space="0" w:color="auto"/>
                  </w:tcBorders>
                </w:tcPr>
                <w:p w:rsidR="00DE3801" w:rsidRDefault="00DE3801" w:rsidP="00DE3801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Krúžok CR2</w:t>
                  </w:r>
                </w:p>
              </w:tc>
              <w:tc>
                <w:tcPr>
                  <w:tcW w:w="16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E3801" w:rsidRPr="00E57BF3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862" w:type="dxa"/>
                  <w:tcBorders>
                    <w:left w:val="single" w:sz="4" w:space="0" w:color="auto"/>
                  </w:tcBorders>
                </w:tcPr>
                <w:p w:rsidR="00DE3801" w:rsidRPr="00F43842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Ing. Némethová</w:t>
                  </w:r>
                </w:p>
              </w:tc>
            </w:tr>
            <w:tr w:rsidR="00DE3801" w:rsidRPr="00F43842" w:rsidTr="00DE3801">
              <w:tc>
                <w:tcPr>
                  <w:tcW w:w="1758" w:type="dxa"/>
                  <w:vMerge/>
                  <w:tcBorders>
                    <w:right w:val="single" w:sz="4" w:space="0" w:color="auto"/>
                  </w:tcBorders>
                </w:tcPr>
                <w:p w:rsidR="00DE3801" w:rsidRPr="00FD4F20" w:rsidRDefault="00DE3801" w:rsidP="00DE3801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93" w:type="dxa"/>
                  <w:tcBorders>
                    <w:left w:val="single" w:sz="4" w:space="0" w:color="auto"/>
                  </w:tcBorders>
                </w:tcPr>
                <w:p w:rsidR="00DE3801" w:rsidRDefault="00DE3801" w:rsidP="00DE3801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Kynologický krúžok - </w:t>
                  </w: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Ďurnek</w:t>
                  </w:r>
                  <w:proofErr w:type="spellEnd"/>
                </w:p>
              </w:tc>
              <w:tc>
                <w:tcPr>
                  <w:tcW w:w="16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E3801" w:rsidRPr="00E57BF3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862" w:type="dxa"/>
                  <w:tcBorders>
                    <w:left w:val="single" w:sz="4" w:space="0" w:color="auto"/>
                  </w:tcBorders>
                </w:tcPr>
                <w:p w:rsidR="00DE3801" w:rsidRPr="00F43842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DE3801" w:rsidRPr="00F43842" w:rsidTr="00DE3801">
              <w:tc>
                <w:tcPr>
                  <w:tcW w:w="1758" w:type="dxa"/>
                  <w:vMerge/>
                  <w:tcBorders>
                    <w:right w:val="single" w:sz="4" w:space="0" w:color="auto"/>
                  </w:tcBorders>
                </w:tcPr>
                <w:p w:rsidR="00DE3801" w:rsidRPr="00FD4F20" w:rsidRDefault="00DE3801" w:rsidP="00DE3801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93" w:type="dxa"/>
                  <w:tcBorders>
                    <w:left w:val="single" w:sz="4" w:space="0" w:color="auto"/>
                  </w:tcBorders>
                </w:tcPr>
                <w:p w:rsidR="00DE3801" w:rsidRPr="00FD4F20" w:rsidRDefault="00DE3801" w:rsidP="00DE3801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Kynologický krúžok - Šrámek</w:t>
                  </w:r>
                </w:p>
              </w:tc>
              <w:tc>
                <w:tcPr>
                  <w:tcW w:w="16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E3801" w:rsidRPr="00E57BF3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862" w:type="dxa"/>
                  <w:tcBorders>
                    <w:left w:val="single" w:sz="4" w:space="0" w:color="auto"/>
                  </w:tcBorders>
                </w:tcPr>
                <w:p w:rsidR="00DE3801" w:rsidRPr="00F43842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  <w:tr w:rsidR="00DE3801" w:rsidRPr="00F43842" w:rsidTr="00DE3801">
              <w:tc>
                <w:tcPr>
                  <w:tcW w:w="1758" w:type="dxa"/>
                  <w:vMerge/>
                  <w:tcBorders>
                    <w:right w:val="single" w:sz="4" w:space="0" w:color="auto"/>
                  </w:tcBorders>
                </w:tcPr>
                <w:p w:rsidR="00DE3801" w:rsidRPr="00FD4F20" w:rsidRDefault="00DE3801" w:rsidP="00DE3801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93" w:type="dxa"/>
                  <w:tcBorders>
                    <w:left w:val="single" w:sz="4" w:space="0" w:color="auto"/>
                  </w:tcBorders>
                </w:tcPr>
                <w:p w:rsidR="00DE3801" w:rsidRPr="00FD4F20" w:rsidRDefault="00DE3801" w:rsidP="00DE3801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Mladý pestovateľ</w:t>
                  </w:r>
                </w:p>
              </w:tc>
              <w:tc>
                <w:tcPr>
                  <w:tcW w:w="16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E3801" w:rsidRPr="00E57BF3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left w:val="single" w:sz="4" w:space="0" w:color="auto"/>
                  </w:tcBorders>
                </w:tcPr>
                <w:p w:rsidR="00DE3801" w:rsidRPr="00F43842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Ing. </w:t>
                  </w: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Belová</w:t>
                  </w:r>
                  <w:proofErr w:type="spellEnd"/>
                </w:p>
              </w:tc>
            </w:tr>
            <w:tr w:rsidR="00DE3801" w:rsidRPr="00F43842" w:rsidTr="00DE3801">
              <w:tc>
                <w:tcPr>
                  <w:tcW w:w="1758" w:type="dxa"/>
                  <w:vMerge/>
                  <w:tcBorders>
                    <w:right w:val="single" w:sz="4" w:space="0" w:color="auto"/>
                  </w:tcBorders>
                </w:tcPr>
                <w:p w:rsidR="00DE3801" w:rsidRPr="00FD4F20" w:rsidRDefault="00DE3801" w:rsidP="00DE3801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93" w:type="dxa"/>
                  <w:tcBorders>
                    <w:left w:val="single" w:sz="4" w:space="0" w:color="auto"/>
                  </w:tcBorders>
                </w:tcPr>
                <w:p w:rsidR="00DE3801" w:rsidRPr="00FD4F20" w:rsidRDefault="00DE3801" w:rsidP="00DE3801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Turistický krúžok</w:t>
                  </w:r>
                </w:p>
              </w:tc>
              <w:tc>
                <w:tcPr>
                  <w:tcW w:w="16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DE3801" w:rsidRPr="00E57BF3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62" w:type="dxa"/>
                  <w:tcBorders>
                    <w:left w:val="single" w:sz="4" w:space="0" w:color="auto"/>
                  </w:tcBorders>
                </w:tcPr>
                <w:p w:rsidR="00DE3801" w:rsidRPr="00F43842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Ing. </w:t>
                  </w: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Čanecká</w:t>
                  </w:r>
                  <w:proofErr w:type="spellEnd"/>
                </w:p>
              </w:tc>
            </w:tr>
            <w:tr w:rsidR="00DE3801" w:rsidRPr="00F43842" w:rsidTr="00DE3801">
              <w:tc>
                <w:tcPr>
                  <w:tcW w:w="1758" w:type="dxa"/>
                  <w:vMerge w:val="restart"/>
                  <w:tcBorders>
                    <w:right w:val="single" w:sz="4" w:space="0" w:color="auto"/>
                  </w:tcBorders>
                </w:tcPr>
                <w:p w:rsidR="00DE3801" w:rsidRPr="00FD4F20" w:rsidRDefault="00DE3801" w:rsidP="00DE3801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FD4F20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Umelecké</w:t>
                  </w:r>
                </w:p>
              </w:tc>
              <w:tc>
                <w:tcPr>
                  <w:tcW w:w="4593" w:type="dxa"/>
                  <w:tcBorders>
                    <w:left w:val="single" w:sz="4" w:space="0" w:color="auto"/>
                  </w:tcBorders>
                </w:tcPr>
                <w:p w:rsidR="00DE3801" w:rsidRPr="00FD4F20" w:rsidRDefault="00DE3801" w:rsidP="00DE3801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Tanečný krúžok</w:t>
                  </w:r>
                </w:p>
              </w:tc>
              <w:tc>
                <w:tcPr>
                  <w:tcW w:w="1610" w:type="dxa"/>
                  <w:tcBorders>
                    <w:right w:val="single" w:sz="4" w:space="0" w:color="auto"/>
                  </w:tcBorders>
                </w:tcPr>
                <w:p w:rsidR="00DE3801" w:rsidRPr="00F43842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862" w:type="dxa"/>
                  <w:tcBorders>
                    <w:left w:val="single" w:sz="4" w:space="0" w:color="auto"/>
                  </w:tcBorders>
                </w:tcPr>
                <w:p w:rsidR="00DE3801" w:rsidRPr="00F43842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Ing. </w:t>
                  </w: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Hulínová</w:t>
                  </w:r>
                  <w:proofErr w:type="spellEnd"/>
                </w:p>
              </w:tc>
            </w:tr>
            <w:tr w:rsidR="00DE3801" w:rsidRPr="00F43842" w:rsidTr="00DE3801">
              <w:tc>
                <w:tcPr>
                  <w:tcW w:w="1758" w:type="dxa"/>
                  <w:vMerge/>
                  <w:tcBorders>
                    <w:right w:val="single" w:sz="4" w:space="0" w:color="auto"/>
                  </w:tcBorders>
                </w:tcPr>
                <w:p w:rsidR="00DE3801" w:rsidRPr="00FD4F20" w:rsidRDefault="00DE3801" w:rsidP="00DE3801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93" w:type="dxa"/>
                  <w:tcBorders>
                    <w:left w:val="single" w:sz="4" w:space="0" w:color="auto"/>
                  </w:tcBorders>
                </w:tcPr>
                <w:p w:rsidR="00DE3801" w:rsidRPr="00E57BF3" w:rsidRDefault="00DE3801" w:rsidP="00DE3801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57BF3">
                    <w:rPr>
                      <w:rFonts w:ascii="Arial Narrow" w:hAnsi="Arial Narrow" w:cs="Arial"/>
                      <w:sz w:val="20"/>
                      <w:szCs w:val="20"/>
                    </w:rPr>
                    <w:t>Tvorivé dielne</w:t>
                  </w: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– tradičné remeslá</w:t>
                  </w:r>
                </w:p>
              </w:tc>
              <w:tc>
                <w:tcPr>
                  <w:tcW w:w="1610" w:type="dxa"/>
                  <w:tcBorders>
                    <w:right w:val="single" w:sz="4" w:space="0" w:color="auto"/>
                  </w:tcBorders>
                </w:tcPr>
                <w:p w:rsidR="00DE3801" w:rsidRPr="00F43842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862" w:type="dxa"/>
                  <w:tcBorders>
                    <w:left w:val="single" w:sz="4" w:space="0" w:color="auto"/>
                  </w:tcBorders>
                </w:tcPr>
                <w:p w:rsidR="00DE3801" w:rsidRPr="00F43842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Ing. Moravčík</w:t>
                  </w:r>
                </w:p>
              </w:tc>
            </w:tr>
            <w:tr w:rsidR="00DE3801" w:rsidRPr="00F43842" w:rsidTr="00DE3801">
              <w:tc>
                <w:tcPr>
                  <w:tcW w:w="1758" w:type="dxa"/>
                  <w:vMerge w:val="restart"/>
                  <w:tcBorders>
                    <w:right w:val="single" w:sz="4" w:space="0" w:color="auto"/>
                  </w:tcBorders>
                </w:tcPr>
                <w:p w:rsidR="00DE3801" w:rsidRPr="00FD4F20" w:rsidRDefault="00DE3801" w:rsidP="00DE3801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FD4F20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Športové</w:t>
                  </w:r>
                </w:p>
              </w:tc>
              <w:tc>
                <w:tcPr>
                  <w:tcW w:w="4593" w:type="dxa"/>
                  <w:tcBorders>
                    <w:left w:val="single" w:sz="4" w:space="0" w:color="auto"/>
                  </w:tcBorders>
                </w:tcPr>
                <w:p w:rsidR="00DE3801" w:rsidRPr="00E57BF3" w:rsidRDefault="00DE3801" w:rsidP="00DE3801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57BF3">
                    <w:rPr>
                      <w:rFonts w:ascii="Arial Narrow" w:hAnsi="Arial Narrow" w:cs="Arial"/>
                      <w:sz w:val="20"/>
                      <w:szCs w:val="20"/>
                    </w:rPr>
                    <w:t>Športové hry</w:t>
                  </w:r>
                </w:p>
              </w:tc>
              <w:tc>
                <w:tcPr>
                  <w:tcW w:w="1610" w:type="dxa"/>
                  <w:tcBorders>
                    <w:right w:val="single" w:sz="4" w:space="0" w:color="auto"/>
                  </w:tcBorders>
                </w:tcPr>
                <w:p w:rsidR="00DE3801" w:rsidRPr="00F43842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862" w:type="dxa"/>
                  <w:tcBorders>
                    <w:left w:val="single" w:sz="4" w:space="0" w:color="auto"/>
                  </w:tcBorders>
                </w:tcPr>
                <w:p w:rsidR="00DE3801" w:rsidRPr="00F43842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Mgr. Jurkovičová</w:t>
                  </w:r>
                </w:p>
              </w:tc>
            </w:tr>
            <w:tr w:rsidR="00DE3801" w:rsidRPr="00F43842" w:rsidTr="00DE3801">
              <w:tc>
                <w:tcPr>
                  <w:tcW w:w="1758" w:type="dxa"/>
                  <w:vMerge/>
                  <w:tcBorders>
                    <w:right w:val="single" w:sz="4" w:space="0" w:color="auto"/>
                  </w:tcBorders>
                </w:tcPr>
                <w:p w:rsidR="00DE3801" w:rsidRPr="00FD4F20" w:rsidRDefault="00DE3801" w:rsidP="00DE3801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93" w:type="dxa"/>
                  <w:tcBorders>
                    <w:left w:val="single" w:sz="4" w:space="0" w:color="auto"/>
                    <w:bottom w:val="single" w:sz="6" w:space="0" w:color="auto"/>
                  </w:tcBorders>
                </w:tcPr>
                <w:p w:rsidR="00DE3801" w:rsidRPr="00E57BF3" w:rsidRDefault="00DE3801" w:rsidP="00DE3801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Športové hry - </w:t>
                  </w: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Horka</w:t>
                  </w:r>
                  <w:proofErr w:type="spellEnd"/>
                </w:p>
              </w:tc>
              <w:tc>
                <w:tcPr>
                  <w:tcW w:w="1610" w:type="dxa"/>
                  <w:tcBorders>
                    <w:bottom w:val="single" w:sz="6" w:space="0" w:color="auto"/>
                    <w:right w:val="single" w:sz="4" w:space="0" w:color="auto"/>
                  </w:tcBorders>
                </w:tcPr>
                <w:p w:rsidR="00DE3801" w:rsidRPr="00F43842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862" w:type="dxa"/>
                  <w:tcBorders>
                    <w:left w:val="single" w:sz="4" w:space="0" w:color="auto"/>
                    <w:bottom w:val="single" w:sz="6" w:space="0" w:color="auto"/>
                  </w:tcBorders>
                </w:tcPr>
                <w:p w:rsidR="00DE3801" w:rsidRPr="00F43842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Mgr. </w:t>
                  </w: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Horka</w:t>
                  </w:r>
                  <w:proofErr w:type="spellEnd"/>
                </w:p>
              </w:tc>
            </w:tr>
            <w:tr w:rsidR="00DE3801" w:rsidRPr="00F43842" w:rsidTr="00DE3801">
              <w:tc>
                <w:tcPr>
                  <w:tcW w:w="1758" w:type="dxa"/>
                  <w:tcBorders>
                    <w:right w:val="single" w:sz="4" w:space="0" w:color="auto"/>
                  </w:tcBorders>
                </w:tcPr>
                <w:p w:rsidR="00DE3801" w:rsidRPr="00FD4F20" w:rsidRDefault="00DE3801" w:rsidP="00DE3801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FD4F20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Iné</w:t>
                  </w:r>
                </w:p>
              </w:tc>
              <w:tc>
                <w:tcPr>
                  <w:tcW w:w="4593" w:type="dxa"/>
                  <w:tcBorders>
                    <w:left w:val="single" w:sz="4" w:space="0" w:color="auto"/>
                    <w:bottom w:val="single" w:sz="6" w:space="0" w:color="auto"/>
                  </w:tcBorders>
                </w:tcPr>
                <w:p w:rsidR="00DE3801" w:rsidRPr="00E57BF3" w:rsidRDefault="00DE3801" w:rsidP="00DE3801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57BF3">
                    <w:rPr>
                      <w:rFonts w:ascii="Arial Narrow" w:hAnsi="Arial Narrow" w:cs="Arial"/>
                      <w:sz w:val="20"/>
                      <w:szCs w:val="20"/>
                    </w:rPr>
                    <w:t>Zdravotnícky krúžok</w:t>
                  </w:r>
                </w:p>
              </w:tc>
              <w:tc>
                <w:tcPr>
                  <w:tcW w:w="1610" w:type="dxa"/>
                  <w:tcBorders>
                    <w:bottom w:val="single" w:sz="6" w:space="0" w:color="auto"/>
                    <w:right w:val="single" w:sz="4" w:space="0" w:color="auto"/>
                  </w:tcBorders>
                </w:tcPr>
                <w:p w:rsidR="00DE3801" w:rsidRPr="00F43842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862" w:type="dxa"/>
                  <w:tcBorders>
                    <w:left w:val="single" w:sz="4" w:space="0" w:color="auto"/>
                    <w:bottom w:val="single" w:sz="6" w:space="0" w:color="auto"/>
                  </w:tcBorders>
                </w:tcPr>
                <w:p w:rsidR="00DE3801" w:rsidRPr="00F43842" w:rsidRDefault="00DE3801" w:rsidP="00DE3801">
                  <w:pPr>
                    <w:jc w:val="both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Mgr. </w:t>
                  </w:r>
                  <w:proofErr w:type="spellStart"/>
                  <w:r>
                    <w:rPr>
                      <w:rFonts w:ascii="Arial Narrow" w:hAnsi="Arial Narrow" w:cs="Arial"/>
                      <w:sz w:val="20"/>
                      <w:szCs w:val="20"/>
                    </w:rPr>
                    <w:t>Kruželová</w:t>
                  </w:r>
                  <w:proofErr w:type="spellEnd"/>
                </w:p>
              </w:tc>
            </w:tr>
          </w:tbl>
          <w:p w:rsidR="00DE3801" w:rsidRPr="00552FA2" w:rsidRDefault="00DE3801" w:rsidP="00DE3801">
            <w:pPr>
              <w:tabs>
                <w:tab w:val="left" w:pos="316"/>
                <w:tab w:val="num" w:pos="1080"/>
              </w:tabs>
              <w:spacing w:after="0" w:line="240" w:lineRule="auto"/>
              <w:ind w:left="318" w:right="98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91636" w:rsidRDefault="00791636" w:rsidP="003E1E20">
      <w:pPr>
        <w:spacing w:before="100" w:beforeAutospacing="1" w:after="100" w:afterAutospacing="1" w:line="240" w:lineRule="auto"/>
        <w:rPr>
          <w:rFonts w:ascii="Arial Narrow" w:hAnsi="Arial Narrow"/>
          <w:b/>
          <w:sz w:val="20"/>
          <w:szCs w:val="20"/>
        </w:rPr>
      </w:pPr>
    </w:p>
    <w:p w:rsidR="00E97FC8" w:rsidRPr="00552FA2" w:rsidRDefault="00E97FC8" w:rsidP="003E1E20">
      <w:pPr>
        <w:spacing w:before="100" w:beforeAutospacing="1" w:after="100" w:afterAutospacing="1" w:line="240" w:lineRule="auto"/>
        <w:rPr>
          <w:rFonts w:ascii="Arial Narrow" w:hAnsi="Arial Narrow"/>
          <w:b/>
          <w:sz w:val="20"/>
          <w:szCs w:val="20"/>
        </w:rPr>
      </w:pPr>
      <w:r w:rsidRPr="00552FA2">
        <w:rPr>
          <w:rFonts w:ascii="Arial Narrow" w:hAnsi="Arial Narrow"/>
          <w:b/>
          <w:sz w:val="20"/>
          <w:szCs w:val="20"/>
        </w:rPr>
        <w:lastRenderedPageBreak/>
        <w:t>Panel hodnotenia č. 8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4"/>
        <w:gridCol w:w="9637"/>
      </w:tblGrid>
      <w:tr w:rsidR="001171B9" w:rsidRPr="00552FA2" w:rsidTr="008261E2">
        <w:tc>
          <w:tcPr>
            <w:tcW w:w="1701" w:type="dxa"/>
            <w:shd w:val="clear" w:color="auto" w:fill="FFFFFF"/>
            <w:vAlign w:val="center"/>
          </w:tcPr>
          <w:p w:rsidR="001171B9" w:rsidRPr="00552FA2" w:rsidRDefault="001171B9" w:rsidP="003E1E20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Štandard č. 8</w:t>
            </w:r>
          </w:p>
        </w:tc>
        <w:tc>
          <w:tcPr>
            <w:tcW w:w="13041" w:type="dxa"/>
            <w:gridSpan w:val="2"/>
            <w:shd w:val="clear" w:color="auto" w:fill="FFFFFF"/>
            <w:vAlign w:val="center"/>
          </w:tcPr>
          <w:p w:rsidR="001171B9" w:rsidRPr="00552FA2" w:rsidRDefault="001171B9" w:rsidP="003E1E20">
            <w:pPr>
              <w:shd w:val="clear" w:color="auto" w:fill="FFFFFF"/>
              <w:spacing w:before="100" w:beforeAutospacing="1" w:after="100" w:afterAutospacing="1" w:line="240" w:lineRule="auto"/>
              <w:ind w:left="176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/>
                <w:color w:val="000000"/>
                <w:sz w:val="20"/>
                <w:szCs w:val="20"/>
              </w:rPr>
              <w:t>Učebnice a učebné texty</w:t>
            </w:r>
          </w:p>
        </w:tc>
      </w:tr>
      <w:tr w:rsidR="001171B9" w:rsidRPr="00552FA2" w:rsidTr="008261E2">
        <w:tc>
          <w:tcPr>
            <w:tcW w:w="1701" w:type="dxa"/>
            <w:vAlign w:val="center"/>
          </w:tcPr>
          <w:p w:rsidR="001171B9" w:rsidRPr="00552FA2" w:rsidRDefault="001171B9" w:rsidP="003E1E20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Kritérium 8.1.   </w:t>
            </w:r>
          </w:p>
        </w:tc>
        <w:tc>
          <w:tcPr>
            <w:tcW w:w="3404" w:type="dxa"/>
            <w:vAlign w:val="center"/>
          </w:tcPr>
          <w:p w:rsidR="001171B9" w:rsidRPr="00552FA2" w:rsidRDefault="001171B9" w:rsidP="00082665">
            <w:pPr>
              <w:shd w:val="clear" w:color="auto" w:fill="FFFFFF"/>
              <w:spacing w:before="100" w:beforeAutospacing="1" w:after="100" w:afterAutospacing="1" w:line="240" w:lineRule="auto"/>
              <w:ind w:left="176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Používanie učebníc predpísaných Ministerstvom školstva, vedy, výskumu a športu SR a odporúčaných </w:t>
            </w:r>
            <w:r w:rsidR="00082665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</w:t>
            </w:r>
            <w:r w:rsidRPr="00552FA2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rganizáciou </w:t>
            </w:r>
          </w:p>
        </w:tc>
        <w:tc>
          <w:tcPr>
            <w:tcW w:w="9637" w:type="dxa"/>
            <w:vAlign w:val="center"/>
          </w:tcPr>
          <w:p w:rsidR="005F5ACE" w:rsidRPr="00552FA2" w:rsidRDefault="005D4FCB" w:rsidP="003E1E20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Na škole používame učebnice predpísané Ministerstvom školstva, vedy, výskumu a športu SR. V školskom </w:t>
            </w:r>
            <w:r w:rsidR="005F5ACE" w:rsidRPr="00552FA2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roku </w:t>
            </w:r>
            <w:r w:rsidR="00E76212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2016/17</w:t>
            </w:r>
            <w:r w:rsidR="005F5ACE" w:rsidRPr="00552FA2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nám dodali nasledujúce nové tituly:</w:t>
            </w:r>
          </w:p>
          <w:p w:rsidR="006B5736" w:rsidRPr="00552FA2" w:rsidRDefault="006B5736" w:rsidP="003E1E2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 xml:space="preserve">Gajdoš, </w:t>
            </w: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Tolmáč</w:t>
            </w:r>
            <w:proofErr w:type="spellEnd"/>
            <w:r w:rsidRPr="00552FA2">
              <w:rPr>
                <w:rFonts w:ascii="Arial Narrow" w:hAnsi="Arial Narrow"/>
                <w:sz w:val="20"/>
                <w:szCs w:val="20"/>
              </w:rPr>
              <w:t>,: Geografický atlas pre základné a stredné – 40 ks</w:t>
            </w:r>
          </w:p>
          <w:p w:rsidR="006B5736" w:rsidRPr="00552FA2" w:rsidRDefault="006B5736" w:rsidP="003E1E2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Gecík</w:t>
            </w:r>
            <w:proofErr w:type="spellEnd"/>
            <w:r w:rsidRPr="00552FA2">
              <w:rPr>
                <w:rFonts w:ascii="Arial Narrow" w:hAnsi="Arial Narrow"/>
                <w:sz w:val="20"/>
                <w:szCs w:val="20"/>
              </w:rPr>
              <w:t>: Pestovanie rastlín pre 1. – 3. ročník    -  45 ks</w:t>
            </w:r>
          </w:p>
          <w:p w:rsidR="006B5736" w:rsidRPr="00552FA2" w:rsidRDefault="006B5736" w:rsidP="003E1E2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Hartmanová</w:t>
            </w:r>
            <w:proofErr w:type="spellEnd"/>
            <w:r w:rsidRPr="00552FA2">
              <w:rPr>
                <w:rFonts w:ascii="Arial Narrow" w:hAnsi="Arial Narrow"/>
                <w:sz w:val="20"/>
                <w:szCs w:val="20"/>
              </w:rPr>
              <w:t xml:space="preserve"> a kol.: Marketing I   - 3 ks</w:t>
            </w:r>
          </w:p>
          <w:p w:rsidR="006B5736" w:rsidRPr="00552FA2" w:rsidRDefault="006B5736" w:rsidP="003E1E2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Hincová</w:t>
            </w:r>
            <w:proofErr w:type="spellEnd"/>
            <w:r w:rsidRPr="00552FA2">
              <w:rPr>
                <w:rFonts w:ascii="Arial Narrow" w:hAnsi="Arial Narrow"/>
                <w:sz w:val="20"/>
                <w:szCs w:val="20"/>
              </w:rPr>
              <w:t xml:space="preserve"> a kol.: Slovenský jazyk pre 1. – 4. ročník SŠ – cvičebnica - 4 ks</w:t>
            </w:r>
          </w:p>
          <w:p w:rsidR="006B5736" w:rsidRPr="00552FA2" w:rsidRDefault="006B5736" w:rsidP="003E1E2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Hincová</w:t>
            </w:r>
            <w:proofErr w:type="spellEnd"/>
            <w:r w:rsidRPr="00552FA2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Húsková</w:t>
            </w:r>
            <w:proofErr w:type="spellEnd"/>
            <w:r w:rsidRPr="00552FA2">
              <w:rPr>
                <w:rFonts w:ascii="Arial Narrow" w:hAnsi="Arial Narrow"/>
                <w:sz w:val="20"/>
                <w:szCs w:val="20"/>
              </w:rPr>
              <w:t>: Slovenský jazyk pre 1. – 4. ročník  -  50 ks</w:t>
            </w:r>
          </w:p>
          <w:p w:rsidR="006B5736" w:rsidRPr="00552FA2" w:rsidRDefault="006B5736" w:rsidP="003E1E2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Hincová</w:t>
            </w:r>
            <w:proofErr w:type="spellEnd"/>
            <w:r w:rsidRPr="00552FA2">
              <w:rPr>
                <w:rFonts w:ascii="Arial Narrow" w:hAnsi="Arial Narrow"/>
                <w:sz w:val="20"/>
                <w:szCs w:val="20"/>
              </w:rPr>
              <w:t xml:space="preserve"> a kol.: Slovenský jazyk pre 2. ročník SŠ – cvičebnica   - 30 ks</w:t>
            </w:r>
          </w:p>
          <w:p w:rsidR="006B5736" w:rsidRPr="00552FA2" w:rsidRDefault="006B5736" w:rsidP="003E1E2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Kizeková</w:t>
            </w:r>
            <w:proofErr w:type="spellEnd"/>
            <w:r w:rsidRPr="00552FA2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Kanianska</w:t>
            </w:r>
            <w:proofErr w:type="spellEnd"/>
            <w:r w:rsidRPr="00552FA2">
              <w:rPr>
                <w:rFonts w:ascii="Arial Narrow" w:hAnsi="Arial Narrow"/>
                <w:sz w:val="20"/>
                <w:szCs w:val="20"/>
              </w:rPr>
              <w:t xml:space="preserve">: </w:t>
            </w: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Bioenergetika</w:t>
            </w:r>
            <w:proofErr w:type="spellEnd"/>
            <w:r w:rsidRPr="00552FA2">
              <w:rPr>
                <w:rFonts w:ascii="Arial Narrow" w:hAnsi="Arial Narrow"/>
                <w:sz w:val="20"/>
                <w:szCs w:val="20"/>
              </w:rPr>
              <w:t xml:space="preserve"> pre stredné odborné školy pôdohospodárskeho zamerania   - 10 ks</w:t>
            </w:r>
          </w:p>
          <w:p w:rsidR="006B5736" w:rsidRPr="00552FA2" w:rsidRDefault="006B5736" w:rsidP="003E1E2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J. Orieška: Služby cestovného ruchu II   - 30</w:t>
            </w:r>
          </w:p>
          <w:p w:rsidR="006B5736" w:rsidRPr="00552FA2" w:rsidRDefault="006B5736" w:rsidP="003E1E2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 xml:space="preserve">Z. a J. </w:t>
            </w: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Sehnalová</w:t>
            </w:r>
            <w:proofErr w:type="spellEnd"/>
            <w:r w:rsidRPr="00552FA2">
              <w:rPr>
                <w:rFonts w:ascii="Arial Narrow" w:hAnsi="Arial Narrow"/>
                <w:sz w:val="20"/>
                <w:szCs w:val="20"/>
              </w:rPr>
              <w:t>: Administratíva a korešpondencia pre 1. ročník obchodných akadémií    - 12 ks</w:t>
            </w:r>
          </w:p>
          <w:p w:rsidR="006B5736" w:rsidRPr="00552FA2" w:rsidRDefault="006B5736" w:rsidP="003E1E2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 xml:space="preserve">Smetanová, Križanová, </w:t>
            </w: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Špičan</w:t>
            </w:r>
            <w:proofErr w:type="spellEnd"/>
            <w:r w:rsidRPr="00552FA2">
              <w:rPr>
                <w:rFonts w:ascii="Arial Narrow" w:hAnsi="Arial Narrow"/>
                <w:sz w:val="20"/>
                <w:szCs w:val="20"/>
              </w:rPr>
              <w:t>: Aplikovaná psychológia práce a trhu - 15 ks</w:t>
            </w:r>
          </w:p>
          <w:p w:rsidR="008261E2" w:rsidRPr="00552FA2" w:rsidRDefault="006B5736" w:rsidP="003E1E20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552FA2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Sokolová</w:t>
            </w:r>
            <w:proofErr w:type="spellEnd"/>
            <w:r w:rsidRPr="00552FA2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: Etológia pre SOŠ veterinárne</w:t>
            </w:r>
            <w:r w:rsidR="00A10C38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– 35 ks</w:t>
            </w:r>
          </w:p>
          <w:p w:rsidR="00E5415E" w:rsidRDefault="006B5736" w:rsidP="003E1E20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552FA2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Strelcová</w:t>
            </w:r>
            <w:proofErr w:type="spellEnd"/>
            <w:r w:rsidRPr="00552FA2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: Chov psov (reprodukcia a genetika psov)</w:t>
            </w:r>
            <w:r w:rsidR="00A10C38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– 34 ks</w:t>
            </w:r>
            <w:r w:rsidR="005F5ACE" w:rsidRPr="00552FA2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  <w:p w:rsidR="002C0FB7" w:rsidRDefault="002C0FB7" w:rsidP="003E1E20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Ďurišin</w:t>
            </w:r>
            <w:proofErr w:type="spellEnd"/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, V.: Policajná kynológia teória a</w:t>
            </w:r>
            <w:r w:rsidR="00082665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 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prax</w:t>
            </w:r>
            <w:r w:rsidR="00082665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 – 25 ks</w:t>
            </w:r>
          </w:p>
          <w:p w:rsidR="00082665" w:rsidRDefault="00082665" w:rsidP="003E1E20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Zajac, J.: Kynológia pre </w:t>
            </w:r>
            <w:r w:rsidR="00A10C38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študijný odbor agropodnikanie</w:t>
            </w: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- 25 ks</w:t>
            </w:r>
          </w:p>
          <w:p w:rsidR="00082665" w:rsidRDefault="00A10C38" w:rsidP="003E1E20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Encyklopédia psov – 3 ks</w:t>
            </w:r>
          </w:p>
          <w:p w:rsidR="00A10C38" w:rsidRDefault="00A10C38" w:rsidP="003E1E20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Zlozvyky psov – 8 ks</w:t>
            </w:r>
          </w:p>
          <w:p w:rsidR="00A10C38" w:rsidRDefault="00A10C38" w:rsidP="003E1E20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Základy starostlivosti o psa – 16 ks</w:t>
            </w:r>
          </w:p>
          <w:p w:rsidR="00A10C38" w:rsidRDefault="00A10C38" w:rsidP="003E1E20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Psy – poznávame a určujeme – 32 ks</w:t>
            </w:r>
          </w:p>
          <w:p w:rsidR="00A10C38" w:rsidRDefault="00A10C38" w:rsidP="003E1E20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Plemená psov – komplexný sprievodca – 16 ks</w:t>
            </w:r>
          </w:p>
          <w:p w:rsidR="00A10C38" w:rsidRPr="00552FA2" w:rsidRDefault="00A10C38" w:rsidP="00A10C38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Plemená poľovných psov – 3 ks</w:t>
            </w:r>
          </w:p>
        </w:tc>
      </w:tr>
      <w:tr w:rsidR="001171B9" w:rsidRPr="00552FA2" w:rsidTr="008261E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B9" w:rsidRPr="00552FA2" w:rsidRDefault="001171B9" w:rsidP="003E1E20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Kritérium 8.2.  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1B9" w:rsidRPr="00552FA2" w:rsidRDefault="001171B9" w:rsidP="003E1E20">
            <w:pPr>
              <w:shd w:val="clear" w:color="auto" w:fill="FFFFFF"/>
              <w:spacing w:before="100" w:beforeAutospacing="1" w:after="100" w:afterAutospacing="1" w:line="240" w:lineRule="auto"/>
              <w:ind w:left="176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bCs/>
                <w:color w:val="000000"/>
                <w:sz w:val="20"/>
                <w:szCs w:val="20"/>
              </w:rPr>
              <w:t xml:space="preserve">Príprava a uplatňovanie vlastných odborných textov a prezentáciívo výučbe  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CA2" w:rsidRPr="00552FA2" w:rsidRDefault="00340CA2" w:rsidP="003E1E2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 xml:space="preserve">BATORYOVÁ, Ľ, Interaktívna učebnica kynológie, </w:t>
            </w: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MarDur</w:t>
            </w:r>
            <w:proofErr w:type="spellEnd"/>
            <w:r w:rsidRPr="00552FA2">
              <w:rPr>
                <w:rFonts w:ascii="Arial Narrow" w:hAnsi="Arial Narrow"/>
                <w:sz w:val="20"/>
                <w:szCs w:val="20"/>
              </w:rPr>
              <w:t>, s. r. o., 2015, str. 70</w:t>
            </w:r>
          </w:p>
          <w:p w:rsidR="00340CA2" w:rsidRPr="00552FA2" w:rsidRDefault="00340CA2" w:rsidP="003E1E2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BOOCOVÁ, E. Metodický postup asanácie v chove psov, Žilina, 2014 - učebný text - 10 strán, 5 interaktívnych cvičení</w:t>
            </w:r>
          </w:p>
          <w:p w:rsidR="00340CA2" w:rsidRPr="00552FA2" w:rsidRDefault="00340CA2" w:rsidP="003E1E2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 xml:space="preserve">DOLNÍKOVÁ, A. Projekty vytvárané v MS Office s aplikáciou na kynologické predmety,  učebný text - 30 strán, 60 </w:t>
            </w:r>
            <w:r w:rsidR="005F5ACE" w:rsidRPr="00552FA2">
              <w:rPr>
                <w:rFonts w:ascii="Arial Narrow" w:hAnsi="Arial Narrow"/>
                <w:sz w:val="20"/>
                <w:szCs w:val="20"/>
              </w:rPr>
              <w:t>snímkou</w:t>
            </w:r>
            <w:r w:rsidRPr="00552FA2">
              <w:rPr>
                <w:rFonts w:ascii="Arial Narrow" w:hAnsi="Arial Narrow"/>
                <w:sz w:val="20"/>
                <w:szCs w:val="20"/>
              </w:rPr>
              <w:t xml:space="preserve">, 30 interaktívnych cvičení </w:t>
            </w:r>
          </w:p>
          <w:p w:rsidR="00340CA2" w:rsidRPr="00552FA2" w:rsidRDefault="00340CA2" w:rsidP="003E1E2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 xml:space="preserve">DOLNÍKOVÁ, A. Práca s fotografiou a videom s aplikáciou na kynologické predmety,  učebný text - 20 strán, 40 </w:t>
            </w:r>
            <w:r w:rsidR="005F5ACE" w:rsidRPr="00552FA2">
              <w:rPr>
                <w:rFonts w:ascii="Arial Narrow" w:hAnsi="Arial Narrow"/>
                <w:sz w:val="20"/>
                <w:szCs w:val="20"/>
              </w:rPr>
              <w:t>snímkou</w:t>
            </w:r>
            <w:r w:rsidRPr="00552FA2">
              <w:rPr>
                <w:rFonts w:ascii="Arial Narrow" w:hAnsi="Arial Narrow"/>
                <w:sz w:val="20"/>
                <w:szCs w:val="20"/>
              </w:rPr>
              <w:t>, 20 interaktívnych cvičení</w:t>
            </w:r>
          </w:p>
          <w:p w:rsidR="00340CA2" w:rsidRPr="00552FA2" w:rsidRDefault="00340CA2" w:rsidP="003E1E2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HULINOVÁ, E. Kalkulácia nákladov v chove psov, 4. ročník, Žilina, 2014 - učebný text - 4 strany, 1 pracovný list</w:t>
            </w:r>
          </w:p>
          <w:p w:rsidR="00340CA2" w:rsidRPr="00552FA2" w:rsidRDefault="00340CA2" w:rsidP="003E1E2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KAPLÁROVÁ, M. Popis povahy psov a poruchy správania psov, 2. ročník Žilina, 2015 -  učebný materiál: učebný text - 10 strán, databáza 30 otázok</w:t>
            </w:r>
          </w:p>
          <w:p w:rsidR="00340CA2" w:rsidRPr="00552FA2" w:rsidRDefault="00340CA2" w:rsidP="003E1E2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 xml:space="preserve">KRUŽELOVÁ, Ľ. Etológia psov, 3. ročník, Žilina, 2015 - učebný materiál: učebný text - 20 strán, prezentácia 30 </w:t>
            </w:r>
            <w:r w:rsidR="005F5ACE" w:rsidRPr="00552FA2">
              <w:rPr>
                <w:rFonts w:ascii="Arial Narrow" w:hAnsi="Arial Narrow"/>
                <w:sz w:val="20"/>
                <w:szCs w:val="20"/>
              </w:rPr>
              <w:t>snímkou</w:t>
            </w:r>
            <w:r w:rsidRPr="00552FA2">
              <w:rPr>
                <w:rFonts w:ascii="Arial Narrow" w:hAnsi="Arial Narrow"/>
                <w:sz w:val="20"/>
                <w:szCs w:val="20"/>
              </w:rPr>
              <w:t>, databáza 50 otázok</w:t>
            </w:r>
          </w:p>
          <w:p w:rsidR="00340CA2" w:rsidRPr="00552FA2" w:rsidRDefault="00340CA2" w:rsidP="003E1E2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KUNDRÁTOVÁ, J. Založenie a prevádzkovanie živnosti zameranej na výcvik psov, Žilina, 2014 - učebný text - 5 strán, 1 pracovný list</w:t>
            </w:r>
          </w:p>
          <w:p w:rsidR="006B5736" w:rsidRPr="00552FA2" w:rsidRDefault="006B5736" w:rsidP="003E1E2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MELIŠOVÁ, S. a ŠTEFÍKOVÁ, Ľ. Cviče</w:t>
            </w:r>
            <w:r w:rsidR="00E13129" w:rsidRPr="00552FA2">
              <w:rPr>
                <w:rFonts w:ascii="Arial Narrow" w:hAnsi="Arial Narrow"/>
                <w:sz w:val="20"/>
                <w:szCs w:val="20"/>
              </w:rPr>
              <w:t>bnica slovenského jazyka pre 1.</w:t>
            </w:r>
            <w:r w:rsidRPr="00552FA2">
              <w:rPr>
                <w:rFonts w:ascii="Arial Narrow" w:hAnsi="Arial Narrow"/>
                <w:sz w:val="20"/>
                <w:szCs w:val="20"/>
              </w:rPr>
              <w:t xml:space="preserve"> ročník, Žilina, 2016  pracovný zošit, </w:t>
            </w:r>
            <w:r w:rsidR="00E13129" w:rsidRPr="00552FA2">
              <w:rPr>
                <w:rFonts w:ascii="Arial Narrow" w:hAnsi="Arial Narrow"/>
                <w:sz w:val="20"/>
                <w:szCs w:val="20"/>
              </w:rPr>
              <w:t>168 strán</w:t>
            </w:r>
          </w:p>
          <w:p w:rsidR="00E13129" w:rsidRPr="00552FA2" w:rsidRDefault="00E13129" w:rsidP="003E1E2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MELIŠOVÁ, S. a ŠTEFÍKOVÁ, Ľ. Cvičebnica slovenského jazyka pre 2. ročník, Žilina, 2016  pracovný zošit, 168 strán</w:t>
            </w:r>
          </w:p>
          <w:p w:rsidR="00E13129" w:rsidRPr="00552FA2" w:rsidRDefault="00E13129" w:rsidP="003E1E2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MELIŠOVÁ, S. a ŠTEFÍKOVÁ, Ľ. Cvičebnica slovenského jazyka pre 3. ročník, Žilina, 2016  pracovný zošit, 112 strán</w:t>
            </w:r>
          </w:p>
        </w:tc>
      </w:tr>
    </w:tbl>
    <w:p w:rsidR="00A10C38" w:rsidRDefault="00A10C38" w:rsidP="003E1E20">
      <w:pPr>
        <w:spacing w:before="100" w:beforeAutospacing="1" w:after="100" w:afterAutospacing="1" w:line="240" w:lineRule="auto"/>
        <w:rPr>
          <w:rFonts w:ascii="Arial Narrow" w:hAnsi="Arial Narrow"/>
          <w:b/>
          <w:sz w:val="20"/>
          <w:szCs w:val="20"/>
        </w:rPr>
      </w:pPr>
    </w:p>
    <w:p w:rsidR="00E97FC8" w:rsidRPr="00552FA2" w:rsidRDefault="00E97FC8" w:rsidP="003E1E20">
      <w:pPr>
        <w:spacing w:before="100" w:beforeAutospacing="1" w:after="100" w:afterAutospacing="1" w:line="240" w:lineRule="auto"/>
        <w:rPr>
          <w:rFonts w:ascii="Arial Narrow" w:hAnsi="Arial Narrow"/>
          <w:b/>
          <w:sz w:val="20"/>
          <w:szCs w:val="20"/>
        </w:rPr>
      </w:pPr>
      <w:r w:rsidRPr="00552FA2">
        <w:rPr>
          <w:rFonts w:ascii="Arial Narrow" w:hAnsi="Arial Narrow"/>
          <w:b/>
          <w:sz w:val="20"/>
          <w:szCs w:val="20"/>
        </w:rPr>
        <w:lastRenderedPageBreak/>
        <w:t>Panel hodnotenia č. 9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4"/>
        <w:gridCol w:w="9637"/>
      </w:tblGrid>
      <w:tr w:rsidR="009F0AA6" w:rsidRPr="00552FA2" w:rsidTr="008261E2">
        <w:tc>
          <w:tcPr>
            <w:tcW w:w="1701" w:type="dxa"/>
            <w:shd w:val="clear" w:color="auto" w:fill="FFFFFF"/>
            <w:vAlign w:val="center"/>
          </w:tcPr>
          <w:p w:rsidR="009F0AA6" w:rsidRPr="00552FA2" w:rsidRDefault="009F0AA6" w:rsidP="003E1E20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Štandard č. 9</w:t>
            </w:r>
          </w:p>
        </w:tc>
        <w:tc>
          <w:tcPr>
            <w:tcW w:w="13041" w:type="dxa"/>
            <w:gridSpan w:val="2"/>
            <w:shd w:val="clear" w:color="auto" w:fill="FFFFFF"/>
            <w:vAlign w:val="center"/>
          </w:tcPr>
          <w:p w:rsidR="009F0AA6" w:rsidRPr="00552FA2" w:rsidRDefault="009F0AA6" w:rsidP="003E1E20">
            <w:pPr>
              <w:shd w:val="clear" w:color="auto" w:fill="FFFFFF"/>
              <w:spacing w:before="100" w:beforeAutospacing="1" w:after="100" w:afterAutospacing="1" w:line="240" w:lineRule="auto"/>
              <w:ind w:left="176"/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Praktické vyučovanie žiakov</w:t>
            </w:r>
          </w:p>
        </w:tc>
      </w:tr>
      <w:tr w:rsidR="009F0AA6" w:rsidRPr="00552FA2" w:rsidTr="008261E2">
        <w:tc>
          <w:tcPr>
            <w:tcW w:w="1701" w:type="dxa"/>
            <w:vAlign w:val="center"/>
          </w:tcPr>
          <w:p w:rsidR="009F0AA6" w:rsidRPr="00552FA2" w:rsidRDefault="009F0AA6" w:rsidP="003B30DD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Kritérium 9.1.   </w:t>
            </w:r>
          </w:p>
        </w:tc>
        <w:tc>
          <w:tcPr>
            <w:tcW w:w="3404" w:type="dxa"/>
            <w:vAlign w:val="center"/>
          </w:tcPr>
          <w:p w:rsidR="009F0AA6" w:rsidRPr="00552FA2" w:rsidRDefault="009F0AA6" w:rsidP="003B30DD">
            <w:pPr>
              <w:shd w:val="clear" w:color="auto" w:fill="FFFFFF"/>
              <w:spacing w:after="0" w:line="240" w:lineRule="auto"/>
              <w:ind w:left="176"/>
              <w:jc w:val="both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V priestoroch školy alebo školského zariadenia</w:t>
            </w:r>
          </w:p>
        </w:tc>
        <w:tc>
          <w:tcPr>
            <w:tcW w:w="9637" w:type="dxa"/>
            <w:vAlign w:val="center"/>
          </w:tcPr>
          <w:p w:rsidR="00AC25BF" w:rsidRPr="00552FA2" w:rsidRDefault="00C14FFB" w:rsidP="00AC25BF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 xml:space="preserve">V priestoroch areálu školy sú vytvorené rôzne odborné učebne a areály. </w:t>
            </w:r>
            <w:r w:rsidR="00AC25BF" w:rsidRPr="00552FA2">
              <w:rPr>
                <w:rFonts w:ascii="Arial Narrow" w:hAnsi="Arial Narrow"/>
                <w:sz w:val="20"/>
                <w:szCs w:val="20"/>
              </w:rPr>
              <w:t>Sú vytvorené učebne praktickej prípravy pre:</w:t>
            </w:r>
          </w:p>
          <w:p w:rsidR="00AC25BF" w:rsidRPr="00552FA2" w:rsidRDefault="00AC25BF" w:rsidP="00AA6D99">
            <w:pPr>
              <w:pStyle w:val="Bezriadkovania"/>
              <w:numPr>
                <w:ilvl w:val="0"/>
                <w:numId w:val="14"/>
              </w:numPr>
              <w:shd w:val="clear" w:color="auto" w:fill="FFFFFF"/>
              <w:tabs>
                <w:tab w:val="left" w:pos="374"/>
              </w:tabs>
              <w:ind w:left="373" w:hanging="350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záhradníctvo (skleník</w:t>
            </w:r>
            <w:r w:rsidR="006B5736" w:rsidRPr="00552FA2">
              <w:rPr>
                <w:rFonts w:ascii="Arial Narrow" w:hAnsi="Arial Narrow"/>
                <w:sz w:val="20"/>
                <w:szCs w:val="20"/>
              </w:rPr>
              <w:t xml:space="preserve"> s automatickým zavlažovaním</w:t>
            </w:r>
            <w:r w:rsidRPr="00552FA2">
              <w:rPr>
                <w:rFonts w:ascii="Arial Narrow" w:hAnsi="Arial Narrow"/>
                <w:sz w:val="20"/>
                <w:szCs w:val="20"/>
              </w:rPr>
              <w:t xml:space="preserve">, odborná učebňa určená na aranžovanie, prácu s rastlinným materiálom), školské pozemky so zeleninou a bylinkami, prax </w:t>
            </w:r>
            <w:r w:rsidR="008B6E61" w:rsidRPr="00552FA2">
              <w:rPr>
                <w:rFonts w:ascii="Arial Narrow" w:hAnsi="Arial Narrow"/>
                <w:sz w:val="20"/>
                <w:szCs w:val="20"/>
              </w:rPr>
              <w:t>s</w:t>
            </w:r>
            <w:r w:rsidRPr="00552FA2">
              <w:rPr>
                <w:rFonts w:ascii="Arial Narrow" w:hAnsi="Arial Narrow"/>
                <w:sz w:val="20"/>
                <w:szCs w:val="20"/>
              </w:rPr>
              <w:t>a vykonáva aj priamo v areály školy – záhon</w:t>
            </w:r>
            <w:r w:rsidR="008B6E61" w:rsidRPr="00552FA2">
              <w:rPr>
                <w:rFonts w:ascii="Arial Narrow" w:hAnsi="Arial Narrow"/>
                <w:sz w:val="20"/>
                <w:szCs w:val="20"/>
              </w:rPr>
              <w:t>y</w:t>
            </w:r>
            <w:r w:rsidRPr="00552FA2">
              <w:rPr>
                <w:rFonts w:ascii="Arial Narrow" w:hAnsi="Arial Narrow"/>
                <w:sz w:val="20"/>
                <w:szCs w:val="20"/>
              </w:rPr>
              <w:t xml:space="preserve"> s ružami, </w:t>
            </w:r>
            <w:r w:rsidR="006B5736" w:rsidRPr="00552FA2">
              <w:rPr>
                <w:rFonts w:ascii="Arial Narrow" w:hAnsi="Arial Narrow"/>
                <w:sz w:val="20"/>
                <w:szCs w:val="20"/>
              </w:rPr>
              <w:t>skalničkami</w:t>
            </w:r>
            <w:r w:rsidRPr="00552FA2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6B5736" w:rsidRPr="00552FA2">
              <w:rPr>
                <w:rFonts w:ascii="Arial Narrow" w:hAnsi="Arial Narrow"/>
                <w:sz w:val="20"/>
                <w:szCs w:val="20"/>
              </w:rPr>
              <w:t>rododendronmi</w:t>
            </w:r>
            <w:r w:rsidRPr="00552FA2">
              <w:rPr>
                <w:rFonts w:ascii="Arial Narrow" w:hAnsi="Arial Narrow"/>
                <w:sz w:val="20"/>
                <w:szCs w:val="20"/>
              </w:rPr>
              <w:t>, ošetrovanie okrasných a ovocných stromov a</w:t>
            </w:r>
            <w:r w:rsidR="008B6E61" w:rsidRPr="00552FA2">
              <w:rPr>
                <w:rFonts w:ascii="Arial Narrow" w:hAnsi="Arial Narrow"/>
                <w:sz w:val="20"/>
                <w:szCs w:val="20"/>
              </w:rPr>
              <w:t> </w:t>
            </w:r>
            <w:r w:rsidRPr="00552FA2">
              <w:rPr>
                <w:rFonts w:ascii="Arial Narrow" w:hAnsi="Arial Narrow"/>
                <w:sz w:val="20"/>
                <w:szCs w:val="20"/>
              </w:rPr>
              <w:t>kríkov</w:t>
            </w:r>
            <w:r w:rsidR="008B6E61" w:rsidRPr="00552FA2">
              <w:rPr>
                <w:rFonts w:ascii="Arial Narrow" w:hAnsi="Arial Narrow"/>
                <w:sz w:val="20"/>
                <w:szCs w:val="20"/>
              </w:rPr>
              <w:t>, údržba trávnika</w:t>
            </w:r>
            <w:r w:rsidRPr="00552FA2">
              <w:rPr>
                <w:rFonts w:ascii="Arial Narrow" w:hAnsi="Arial Narrow"/>
                <w:sz w:val="20"/>
                <w:szCs w:val="20"/>
              </w:rPr>
              <w:t>. Učia sa prakticky používať malú záhradnú mechanizáciu...</w:t>
            </w:r>
          </w:p>
          <w:p w:rsidR="00F97BE8" w:rsidRPr="00552FA2" w:rsidRDefault="008B6E61" w:rsidP="00AA6D99">
            <w:pPr>
              <w:pStyle w:val="Bezriadkovania"/>
              <w:numPr>
                <w:ilvl w:val="0"/>
                <w:numId w:val="14"/>
              </w:numPr>
              <w:shd w:val="clear" w:color="auto" w:fill="FFFFFF"/>
              <w:tabs>
                <w:tab w:val="left" w:pos="374"/>
              </w:tabs>
              <w:ind w:left="373" w:hanging="350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kynológov j</w:t>
            </w:r>
            <w:r w:rsidR="00C14FFB" w:rsidRPr="00552FA2">
              <w:rPr>
                <w:rFonts w:ascii="Arial Narrow" w:hAnsi="Arial Narrow"/>
                <w:sz w:val="20"/>
                <w:szCs w:val="20"/>
              </w:rPr>
              <w:t xml:space="preserve">e vytvorený kynologický areál, ktorý zahŕňa 15 kotercov </w:t>
            </w:r>
            <w:r w:rsidR="005F5ACE" w:rsidRPr="00552FA2">
              <w:rPr>
                <w:rFonts w:ascii="Arial Narrow" w:hAnsi="Arial Narrow"/>
                <w:sz w:val="20"/>
                <w:szCs w:val="20"/>
              </w:rPr>
              <w:t xml:space="preserve">s búdami </w:t>
            </w:r>
            <w:r w:rsidR="00C14FFB" w:rsidRPr="00552FA2">
              <w:rPr>
                <w:rFonts w:ascii="Arial Narrow" w:hAnsi="Arial Narrow"/>
                <w:sz w:val="20"/>
                <w:szCs w:val="20"/>
              </w:rPr>
              <w:t xml:space="preserve">(pre jednu skupinu) </w:t>
            </w:r>
            <w:r w:rsidR="005F5ACE" w:rsidRPr="00552FA2">
              <w:rPr>
                <w:rFonts w:ascii="Arial Narrow" w:hAnsi="Arial Narrow"/>
                <w:sz w:val="20"/>
                <w:szCs w:val="20"/>
              </w:rPr>
              <w:t xml:space="preserve">pre umiestnenie psov a dva výcvikové areály s prekážkami pre </w:t>
            </w:r>
            <w:r w:rsidR="006B5736" w:rsidRPr="00552FA2">
              <w:rPr>
                <w:rFonts w:ascii="Arial Narrow" w:hAnsi="Arial Narrow"/>
                <w:sz w:val="20"/>
                <w:szCs w:val="20"/>
              </w:rPr>
              <w:t xml:space="preserve">výcvik </w:t>
            </w:r>
            <w:r w:rsidR="005F5ACE" w:rsidRPr="00552FA2">
              <w:rPr>
                <w:rFonts w:ascii="Arial Narrow" w:hAnsi="Arial Narrow"/>
                <w:sz w:val="20"/>
                <w:szCs w:val="20"/>
              </w:rPr>
              <w:t>psov</w:t>
            </w:r>
            <w:r w:rsidR="006B5736" w:rsidRPr="00552FA2">
              <w:rPr>
                <w:rFonts w:ascii="Arial Narrow" w:hAnsi="Arial Narrow"/>
                <w:sz w:val="20"/>
                <w:szCs w:val="20"/>
              </w:rPr>
              <w:t xml:space="preserve"> a venčovisko</w:t>
            </w:r>
            <w:r w:rsidR="005F5ACE" w:rsidRPr="00552FA2">
              <w:rPr>
                <w:rFonts w:ascii="Arial Narrow" w:hAnsi="Arial Narrow"/>
                <w:sz w:val="20"/>
                <w:szCs w:val="20"/>
              </w:rPr>
              <w:t xml:space="preserve">. Na závesných tabuliach je rozpracovaný metodický postup a požiadavky na výcvik psa. </w:t>
            </w:r>
            <w:r w:rsidR="006B5736" w:rsidRPr="00552FA2">
              <w:rPr>
                <w:rFonts w:ascii="Arial Narrow" w:hAnsi="Arial Narrow"/>
                <w:sz w:val="20"/>
                <w:szCs w:val="20"/>
              </w:rPr>
              <w:t xml:space="preserve">V prenajatých priestoroch školy má K7 </w:t>
            </w:r>
            <w:proofErr w:type="spellStart"/>
            <w:r w:rsidR="006B5736" w:rsidRPr="00552FA2">
              <w:rPr>
                <w:rFonts w:ascii="Arial Narrow" w:hAnsi="Arial Narrow"/>
                <w:sz w:val="20"/>
                <w:szCs w:val="20"/>
              </w:rPr>
              <w:t>Psovodia</w:t>
            </w:r>
            <w:proofErr w:type="spellEnd"/>
            <w:r w:rsidR="006B5736" w:rsidRPr="00552FA2">
              <w:rPr>
                <w:rFonts w:ascii="Arial Narrow" w:hAnsi="Arial Narrow"/>
                <w:sz w:val="20"/>
                <w:szCs w:val="20"/>
              </w:rPr>
              <w:t xml:space="preserve"> a záchranári zriadenú predajňu krmív a</w:t>
            </w:r>
            <w:r w:rsidR="0006795D" w:rsidRPr="00552FA2">
              <w:rPr>
                <w:rFonts w:ascii="Arial Narrow" w:hAnsi="Arial Narrow"/>
                <w:sz w:val="20"/>
                <w:szCs w:val="20"/>
              </w:rPr>
              <w:t xml:space="preserve"> chovateľských potrieb. </w:t>
            </w:r>
            <w:r w:rsidR="005F5ACE" w:rsidRPr="00552FA2">
              <w:rPr>
                <w:rFonts w:ascii="Arial Narrow" w:hAnsi="Arial Narrow"/>
                <w:sz w:val="20"/>
                <w:szCs w:val="20"/>
              </w:rPr>
              <w:t>V budove školy je</w:t>
            </w:r>
            <w:r w:rsidRPr="00552FA2">
              <w:rPr>
                <w:rFonts w:ascii="Arial Narrow" w:hAnsi="Arial Narrow"/>
                <w:sz w:val="20"/>
                <w:szCs w:val="20"/>
              </w:rPr>
              <w:t xml:space="preserve"> učebňu na úpravu srsti vybaven</w:t>
            </w:r>
            <w:r w:rsidR="005F5ACE" w:rsidRPr="00552FA2">
              <w:rPr>
                <w:rFonts w:ascii="Arial Narrow" w:hAnsi="Arial Narrow"/>
                <w:sz w:val="20"/>
                <w:szCs w:val="20"/>
              </w:rPr>
              <w:t>á</w:t>
            </w:r>
            <w:r w:rsidRPr="00552FA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F5ACE" w:rsidRPr="00552FA2">
              <w:rPr>
                <w:rFonts w:ascii="Arial Narrow" w:hAnsi="Arial Narrow"/>
                <w:sz w:val="20"/>
                <w:szCs w:val="20"/>
              </w:rPr>
              <w:t xml:space="preserve">vaňou, </w:t>
            </w:r>
            <w:r w:rsidRPr="00552FA2">
              <w:rPr>
                <w:rFonts w:ascii="Arial Narrow" w:hAnsi="Arial Narrow"/>
                <w:sz w:val="20"/>
                <w:szCs w:val="20"/>
              </w:rPr>
              <w:t xml:space="preserve">náradím </w:t>
            </w:r>
            <w:r w:rsidR="005F5ACE" w:rsidRPr="00552FA2">
              <w:rPr>
                <w:rFonts w:ascii="Arial Narrow" w:hAnsi="Arial Narrow"/>
                <w:sz w:val="20"/>
                <w:szCs w:val="20"/>
              </w:rPr>
              <w:t>na úpravu a údržbu srsti a pazúrov</w:t>
            </w:r>
            <w:r w:rsidR="00AF3B43" w:rsidRPr="00552FA2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="00C14FFB" w:rsidRPr="00552FA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5F5ACE" w:rsidRPr="00552FA2" w:rsidRDefault="00E944C6" w:rsidP="00AA6D99">
            <w:pPr>
              <w:pStyle w:val="Bezriadkovania"/>
              <w:numPr>
                <w:ilvl w:val="0"/>
                <w:numId w:val="14"/>
              </w:numPr>
              <w:shd w:val="clear" w:color="auto" w:fill="FFFFFF"/>
              <w:tabs>
                <w:tab w:val="left" w:pos="374"/>
              </w:tabs>
              <w:ind w:left="373" w:hanging="350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ekonomiku</w:t>
            </w:r>
            <w:r w:rsidR="005F5ACE" w:rsidRPr="00552FA2">
              <w:rPr>
                <w:rFonts w:ascii="Arial Narrow" w:hAnsi="Arial Narrow"/>
                <w:sz w:val="20"/>
                <w:szCs w:val="20"/>
              </w:rPr>
              <w:t xml:space="preserve"> pôdohospodárstva</w:t>
            </w:r>
            <w:r w:rsidRPr="00552FA2">
              <w:rPr>
                <w:rFonts w:ascii="Arial Narrow" w:hAnsi="Arial Narrow"/>
                <w:sz w:val="20"/>
                <w:szCs w:val="20"/>
              </w:rPr>
              <w:t xml:space="preserve"> je určená prax v odbornej u</w:t>
            </w:r>
            <w:r w:rsidR="00AA6D99" w:rsidRPr="00552FA2">
              <w:rPr>
                <w:rFonts w:ascii="Arial Narrow" w:hAnsi="Arial Narrow"/>
                <w:sz w:val="20"/>
                <w:szCs w:val="20"/>
              </w:rPr>
              <w:t xml:space="preserve">čebni informatiky a účtovníctva. </w:t>
            </w:r>
            <w:r w:rsidRPr="00552FA2">
              <w:rPr>
                <w:rFonts w:ascii="Arial Narrow" w:hAnsi="Arial Narrow"/>
                <w:sz w:val="20"/>
                <w:szCs w:val="20"/>
              </w:rPr>
              <w:t>Žiaci sa učia pracovať v účtovných programoch Kros, Magma, Omega. Ich maturitná skúška z praktickej časti odbornej zložky pozostáva zo súvislého príkladu, ktorý začína založením spoločnosti a končí daňovým priznaním spoločnosti. V praxi si overia svoje teoretické vedomosti z ekonomických predmetov.</w:t>
            </w:r>
          </w:p>
          <w:p w:rsidR="002A4B8D" w:rsidRDefault="002A4B8D" w:rsidP="00AA6D99">
            <w:pPr>
              <w:pStyle w:val="Bezriadkovania"/>
              <w:numPr>
                <w:ilvl w:val="0"/>
                <w:numId w:val="14"/>
              </w:numPr>
              <w:shd w:val="clear" w:color="auto" w:fill="FFFFFF"/>
              <w:tabs>
                <w:tab w:val="left" w:pos="374"/>
              </w:tabs>
              <w:ind w:left="373" w:hanging="350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Veterinárne zdravotníctvo a hygienu bola vybudovaná odborná učebňa anatómie a fyziológie. Okrem praxe sa v nej uskutočňujú aj praktické cvičenia. Dobudovali sme učebňu biológie a mikrobiológie, kde sa realizujú praktické cvičenia. Učebňa bola vy</w:t>
            </w:r>
            <w:r w:rsidR="003A21BF" w:rsidRPr="00552FA2">
              <w:rPr>
                <w:rFonts w:ascii="Arial Narrow" w:hAnsi="Arial Narrow"/>
                <w:sz w:val="20"/>
                <w:szCs w:val="20"/>
              </w:rPr>
              <w:t>bavená prístrojmi na analýzu telových tekutín, stabilizátor a pomôckami na mikrobiológiu (preparáty).</w:t>
            </w:r>
          </w:p>
          <w:p w:rsidR="002C0FB7" w:rsidRPr="00552FA2" w:rsidRDefault="002C0FB7" w:rsidP="00AA6D99">
            <w:pPr>
              <w:pStyle w:val="Bezriadkovania"/>
              <w:numPr>
                <w:ilvl w:val="0"/>
                <w:numId w:val="14"/>
              </w:numPr>
              <w:shd w:val="clear" w:color="auto" w:fill="FFFFFF"/>
              <w:tabs>
                <w:tab w:val="left" w:pos="374"/>
              </w:tabs>
              <w:ind w:left="373" w:hanging="35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 rámci prípravy projektu IROP sme pripravili stavebnú dokumentáciu </w:t>
            </w:r>
            <w:r w:rsidR="00097170">
              <w:rPr>
                <w:rFonts w:ascii="Arial Narrow" w:hAnsi="Arial Narrow"/>
                <w:sz w:val="20"/>
                <w:szCs w:val="20"/>
              </w:rPr>
              <w:t>pre vybudovanie školskej veterinárnej ambulancie. Cena celkových nákladov projektu je 255 000,00 €.</w:t>
            </w:r>
          </w:p>
          <w:p w:rsidR="00AA6D99" w:rsidRPr="00552FA2" w:rsidRDefault="00AA6D99" w:rsidP="003A21B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ab/>
              <w:t>V</w:t>
            </w:r>
            <w:r w:rsidR="002A4B8D" w:rsidRPr="00552FA2">
              <w:rPr>
                <w:rFonts w:ascii="Arial Narrow" w:hAnsi="Arial Narrow"/>
                <w:sz w:val="20"/>
                <w:szCs w:val="20"/>
              </w:rPr>
              <w:t xml:space="preserve"> priestoroch </w:t>
            </w:r>
            <w:r w:rsidRPr="00552FA2">
              <w:rPr>
                <w:rFonts w:ascii="Arial Narrow" w:hAnsi="Arial Narrow"/>
                <w:sz w:val="20"/>
                <w:szCs w:val="20"/>
              </w:rPr>
              <w:t>škol</w:t>
            </w:r>
            <w:r w:rsidR="002A4B8D" w:rsidRPr="00552FA2">
              <w:rPr>
                <w:rFonts w:ascii="Arial Narrow" w:hAnsi="Arial Narrow"/>
                <w:sz w:val="20"/>
                <w:szCs w:val="20"/>
              </w:rPr>
              <w:t>y bola vybudovaná aj školská</w:t>
            </w:r>
            <w:r w:rsidRPr="00552FA2">
              <w:rPr>
                <w:rFonts w:ascii="Arial Narrow" w:hAnsi="Arial Narrow"/>
                <w:sz w:val="20"/>
                <w:szCs w:val="20"/>
              </w:rPr>
              <w:t xml:space="preserve"> diel</w:t>
            </w:r>
            <w:r w:rsidR="002A4B8D" w:rsidRPr="00552FA2">
              <w:rPr>
                <w:rFonts w:ascii="Arial Narrow" w:hAnsi="Arial Narrow"/>
                <w:sz w:val="20"/>
                <w:szCs w:val="20"/>
              </w:rPr>
              <w:t>ňa v súlade s materiálno-technickým zabezpečením pre študijný odbor 42106 M agropodnikanie a záhradníctvo Žiaci získavajú zručnosti pri práci</w:t>
            </w:r>
            <w:r w:rsidRPr="00552FA2">
              <w:rPr>
                <w:rFonts w:ascii="Arial Narrow" w:hAnsi="Arial Narrow"/>
                <w:sz w:val="20"/>
                <w:szCs w:val="20"/>
              </w:rPr>
              <w:t xml:space="preserve"> s drevom, drôtom, plechom prútím</w:t>
            </w:r>
            <w:r w:rsidR="002A4B8D" w:rsidRPr="00552FA2">
              <w:rPr>
                <w:rFonts w:ascii="Arial Narrow" w:hAnsi="Arial Narrow"/>
                <w:sz w:val="20"/>
                <w:szCs w:val="20"/>
              </w:rPr>
              <w:t>, ale die</w:t>
            </w:r>
            <w:r w:rsidR="003A21BF" w:rsidRPr="00552FA2">
              <w:rPr>
                <w:rFonts w:ascii="Arial Narrow" w:hAnsi="Arial Narrow"/>
                <w:sz w:val="20"/>
                <w:szCs w:val="20"/>
              </w:rPr>
              <w:t>l</w:t>
            </w:r>
            <w:r w:rsidR="002A4B8D" w:rsidRPr="00552FA2">
              <w:rPr>
                <w:rFonts w:ascii="Arial Narrow" w:hAnsi="Arial Narrow"/>
                <w:sz w:val="20"/>
                <w:szCs w:val="20"/>
              </w:rPr>
              <w:t>ňa sa využíva aj pri mimoškolskej činnosti (krúžky)</w:t>
            </w:r>
            <w:r w:rsidRPr="00552FA2">
              <w:rPr>
                <w:rFonts w:ascii="Arial Narrow" w:hAnsi="Arial Narrow"/>
                <w:sz w:val="20"/>
                <w:szCs w:val="20"/>
              </w:rPr>
              <w:t xml:space="preserve">.  </w:t>
            </w:r>
          </w:p>
        </w:tc>
      </w:tr>
      <w:tr w:rsidR="009F0AA6" w:rsidRPr="00552FA2" w:rsidTr="008261E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A6" w:rsidRPr="00552FA2" w:rsidRDefault="009F0AA6" w:rsidP="003B30DD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Kritérium 9.2.  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A6" w:rsidRPr="00552FA2" w:rsidRDefault="009F0AA6" w:rsidP="003B30DD">
            <w:pPr>
              <w:shd w:val="clear" w:color="auto" w:fill="FFFFFF"/>
              <w:spacing w:after="0" w:line="240" w:lineRule="auto"/>
              <w:ind w:left="176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Na zmluvných pracoviskách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D99" w:rsidRPr="00552FA2" w:rsidRDefault="00AA6D99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ab/>
              <w:t>Spolupráca s profesijnými organizáciami (zamestnávateľmi) je súčasťou výchovno-vzdelávacieho procesu školy, predovšetkým v oblasti praktického vyučovania a praktických cvičení v rámci odborných predmetov. Jedná sa o zmluvné podniky, firmy, ktoré žiakom školy vytvárajú vhodné p</w:t>
            </w:r>
            <w:r w:rsidR="003A21BF" w:rsidRPr="00552FA2">
              <w:rPr>
                <w:rFonts w:ascii="Arial Narrow" w:hAnsi="Arial Narrow"/>
                <w:sz w:val="20"/>
                <w:szCs w:val="20"/>
              </w:rPr>
              <w:t xml:space="preserve">odmienky na vykonávanie praxe. </w:t>
            </w:r>
            <w:r w:rsidRPr="00552FA2">
              <w:rPr>
                <w:rFonts w:ascii="Arial Narrow" w:hAnsi="Arial Narrow"/>
                <w:sz w:val="20"/>
                <w:szCs w:val="20"/>
              </w:rPr>
              <w:t>Zmluvné pracoviská podľa študijných odborov</w:t>
            </w:r>
          </w:p>
          <w:p w:rsidR="003A21BF" w:rsidRPr="00552FA2" w:rsidRDefault="003A21BF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  <w:u w:val="single"/>
              </w:rPr>
            </w:pPr>
          </w:p>
          <w:p w:rsidR="00AA6D99" w:rsidRPr="00552FA2" w:rsidRDefault="00AA6D99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552FA2">
              <w:rPr>
                <w:rFonts w:ascii="Arial Narrow" w:hAnsi="Arial Narrow"/>
                <w:sz w:val="20"/>
                <w:szCs w:val="20"/>
                <w:u w:val="single"/>
              </w:rPr>
              <w:t>4210 M agropodnikanie 08 poľnohospodársky manažment</w:t>
            </w:r>
          </w:p>
          <w:p w:rsidR="00AA6D99" w:rsidRPr="00552FA2" w:rsidRDefault="0006795D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PD Predmier</w:t>
            </w:r>
          </w:p>
          <w:p w:rsidR="00AA6D99" w:rsidRPr="00552FA2" w:rsidRDefault="00AA6D99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PD Terchová</w:t>
            </w:r>
          </w:p>
          <w:p w:rsidR="00AA6D99" w:rsidRPr="00552FA2" w:rsidRDefault="00AA6D99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Zava</w:t>
            </w:r>
            <w:proofErr w:type="spellEnd"/>
            <w:r w:rsidRPr="00552FA2">
              <w:rPr>
                <w:rFonts w:ascii="Arial Narrow" w:hAnsi="Arial Narrow"/>
                <w:sz w:val="20"/>
                <w:szCs w:val="20"/>
              </w:rPr>
              <w:t>, s. r. o., Svederník</w:t>
            </w:r>
          </w:p>
          <w:p w:rsidR="003A21BF" w:rsidRPr="00552FA2" w:rsidRDefault="003A21BF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  <w:u w:val="single"/>
              </w:rPr>
            </w:pPr>
          </w:p>
          <w:p w:rsidR="00AA6D99" w:rsidRPr="00552FA2" w:rsidRDefault="00AA6D99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552FA2">
              <w:rPr>
                <w:rFonts w:ascii="Arial Narrow" w:hAnsi="Arial Narrow"/>
                <w:sz w:val="20"/>
                <w:szCs w:val="20"/>
                <w:u w:val="single"/>
              </w:rPr>
              <w:t>4210 M agropodnikanie 11 agroturistika</w:t>
            </w:r>
          </w:p>
          <w:p w:rsidR="00AA6D99" w:rsidRPr="00552FA2" w:rsidRDefault="00AA6D99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Agropenzión Grunt Papradno</w:t>
            </w:r>
          </w:p>
          <w:p w:rsidR="0006795D" w:rsidRPr="00552FA2" w:rsidRDefault="0006795D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redOSTA</w:t>
            </w:r>
            <w:proofErr w:type="spellEnd"/>
            <w:r w:rsidRPr="00552FA2">
              <w:rPr>
                <w:rFonts w:ascii="Arial Narrow" w:hAnsi="Arial Narrow"/>
                <w:sz w:val="20"/>
                <w:szCs w:val="20"/>
              </w:rPr>
              <w:t>-MEDIA, s. r. o., Kotešová</w:t>
            </w:r>
          </w:p>
          <w:p w:rsidR="0006795D" w:rsidRPr="00552FA2" w:rsidRDefault="0006795D" w:rsidP="0006795D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 xml:space="preserve">PD Predmier, </w:t>
            </w:r>
            <w:r w:rsidR="00341D98" w:rsidRPr="00552FA2">
              <w:rPr>
                <w:rFonts w:ascii="Arial Narrow" w:hAnsi="Arial Narrow"/>
                <w:sz w:val="20"/>
                <w:szCs w:val="20"/>
              </w:rPr>
              <w:t>R</w:t>
            </w:r>
            <w:r w:rsidRPr="00552FA2">
              <w:rPr>
                <w:rFonts w:ascii="Arial Narrow" w:hAnsi="Arial Narrow"/>
                <w:sz w:val="20"/>
                <w:szCs w:val="20"/>
              </w:rPr>
              <w:t>D Terchová</w:t>
            </w:r>
          </w:p>
          <w:p w:rsidR="00AA6D99" w:rsidRPr="00552FA2" w:rsidRDefault="0006795D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Jazdecký areál Brezany, s. r. o., Žilina - Bánová</w:t>
            </w:r>
          </w:p>
          <w:p w:rsidR="0006795D" w:rsidRPr="00552FA2" w:rsidRDefault="00AA6D99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A</w:t>
            </w:r>
            <w:r w:rsidR="0006795D" w:rsidRPr="00552FA2">
              <w:rPr>
                <w:rFonts w:ascii="Arial Narrow" w:hAnsi="Arial Narrow"/>
                <w:sz w:val="20"/>
                <w:szCs w:val="20"/>
              </w:rPr>
              <w:t>GRO – záhrad, s. r. o., Svederník</w:t>
            </w:r>
          </w:p>
          <w:p w:rsidR="00AA6D99" w:rsidRPr="00552FA2" w:rsidRDefault="0006795D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Koliba Panoráma Nezbudská Lúčka</w:t>
            </w:r>
          </w:p>
          <w:p w:rsidR="0006795D" w:rsidRPr="00552FA2" w:rsidRDefault="0006795D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Slovenský zväz chovateľov Žilina</w:t>
            </w:r>
          </w:p>
          <w:p w:rsidR="00AA6D99" w:rsidRPr="00552FA2" w:rsidRDefault="00AA6D99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  <w:u w:val="single"/>
              </w:rPr>
              <w:lastRenderedPageBreak/>
              <w:t>4210 M agropodnikanie 18 kynológia</w:t>
            </w:r>
          </w:p>
          <w:p w:rsidR="00AA6D99" w:rsidRPr="00552FA2" w:rsidRDefault="00AA6D99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K-7 Psovodi – Záchranári SR</w:t>
            </w:r>
          </w:p>
          <w:p w:rsidR="0006795D" w:rsidRPr="00552FA2" w:rsidRDefault="0006795D" w:rsidP="0006795D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Slovenský zväz chovateľov Žilina</w:t>
            </w:r>
          </w:p>
          <w:p w:rsidR="00AA6D99" w:rsidRPr="00552FA2" w:rsidRDefault="0006795D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Veterinárna klinika Žilina, s. r. o., Žilina</w:t>
            </w:r>
          </w:p>
          <w:p w:rsidR="0006795D" w:rsidRPr="00552FA2" w:rsidRDefault="0006795D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ANIMA veterinárna nemocnica, Žilina</w:t>
            </w:r>
          </w:p>
          <w:p w:rsidR="0006795D" w:rsidRPr="00552FA2" w:rsidRDefault="0006795D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Psovodi – záchranári Žilina</w:t>
            </w:r>
          </w:p>
          <w:p w:rsidR="00AA6D99" w:rsidRPr="00552FA2" w:rsidRDefault="00AA6D99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552FA2">
              <w:rPr>
                <w:rFonts w:ascii="Arial Narrow" w:hAnsi="Arial Narrow"/>
                <w:sz w:val="20"/>
                <w:szCs w:val="20"/>
                <w:u w:val="single"/>
              </w:rPr>
              <w:t>4211 M záhradníctvo 26 sadovnícka a krajinárska tvorba</w:t>
            </w:r>
          </w:p>
          <w:p w:rsidR="00AA6D99" w:rsidRPr="00552FA2" w:rsidRDefault="00AA6D99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Záhrada, s. r. o., Bytča</w:t>
            </w:r>
          </w:p>
          <w:p w:rsidR="0006795D" w:rsidRPr="00552FA2" w:rsidRDefault="00AA6D99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Adacom</w:t>
            </w:r>
            <w:proofErr w:type="spellEnd"/>
            <w:r w:rsidRPr="00552FA2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progatech</w:t>
            </w:r>
            <w:proofErr w:type="spellEnd"/>
            <w:r w:rsidRPr="00552FA2">
              <w:rPr>
                <w:rFonts w:ascii="Arial Narrow" w:hAnsi="Arial Narrow"/>
                <w:sz w:val="20"/>
                <w:szCs w:val="20"/>
              </w:rPr>
              <w:t>, s. r</w:t>
            </w:r>
            <w:r w:rsidR="00341D98" w:rsidRPr="00552FA2">
              <w:rPr>
                <w:rFonts w:ascii="Arial Narrow" w:hAnsi="Arial Narrow"/>
                <w:sz w:val="20"/>
                <w:szCs w:val="20"/>
              </w:rPr>
              <w:t>. o., Žilina</w:t>
            </w:r>
          </w:p>
          <w:p w:rsidR="00AA6D99" w:rsidRPr="00552FA2" w:rsidRDefault="0006795D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 xml:space="preserve">Kvety </w:t>
            </w:r>
            <w:r w:rsidR="00341D98" w:rsidRPr="00552FA2">
              <w:rPr>
                <w:rFonts w:ascii="Arial Narrow" w:hAnsi="Arial Narrow"/>
                <w:sz w:val="20"/>
                <w:szCs w:val="20"/>
              </w:rPr>
              <w:t>–</w:t>
            </w:r>
            <w:r w:rsidRPr="00552FA2">
              <w:rPr>
                <w:rFonts w:ascii="Arial Narrow" w:hAnsi="Arial Narrow"/>
                <w:sz w:val="20"/>
                <w:szCs w:val="20"/>
              </w:rPr>
              <w:t xml:space="preserve"> záhrada</w:t>
            </w:r>
            <w:r w:rsidR="00341D98" w:rsidRPr="00552FA2">
              <w:rPr>
                <w:rFonts w:ascii="Arial Narrow" w:hAnsi="Arial Narrow"/>
                <w:sz w:val="20"/>
                <w:szCs w:val="20"/>
              </w:rPr>
              <w:t>, s. r. o. Bytča</w:t>
            </w:r>
          </w:p>
          <w:p w:rsidR="0006795D" w:rsidRPr="00552FA2" w:rsidRDefault="0006795D" w:rsidP="0006795D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AGRO – záhrad, s. r. o., Svederník</w:t>
            </w:r>
          </w:p>
          <w:p w:rsidR="00AA6D99" w:rsidRPr="00552FA2" w:rsidRDefault="0006795D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 xml:space="preserve">Záhradníctvo </w:t>
            </w: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Hedera</w:t>
            </w:r>
            <w:proofErr w:type="spellEnd"/>
            <w:r w:rsidRPr="00552FA2">
              <w:rPr>
                <w:rFonts w:ascii="Arial Narrow" w:hAnsi="Arial Narrow"/>
                <w:sz w:val="20"/>
                <w:szCs w:val="20"/>
              </w:rPr>
              <w:t>, s. r. o, Poviny</w:t>
            </w:r>
          </w:p>
          <w:p w:rsidR="0006795D" w:rsidRPr="00552FA2" w:rsidRDefault="0006795D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Kurucár</w:t>
            </w:r>
            <w:proofErr w:type="spellEnd"/>
            <w:r w:rsidRPr="00552FA2">
              <w:rPr>
                <w:rFonts w:ascii="Arial Narrow" w:hAnsi="Arial Narrow"/>
                <w:sz w:val="20"/>
                <w:szCs w:val="20"/>
              </w:rPr>
              <w:t xml:space="preserve"> a syn, s. r. o., Kysucký Lieskovec</w:t>
            </w:r>
          </w:p>
          <w:p w:rsidR="003A21BF" w:rsidRPr="00552FA2" w:rsidRDefault="003A21BF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  <w:u w:val="single"/>
              </w:rPr>
            </w:pPr>
          </w:p>
          <w:p w:rsidR="00AA6D99" w:rsidRPr="00552FA2" w:rsidRDefault="00AA6D99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552FA2">
              <w:rPr>
                <w:rFonts w:ascii="Arial Narrow" w:hAnsi="Arial Narrow"/>
                <w:sz w:val="20"/>
                <w:szCs w:val="20"/>
                <w:u w:val="single"/>
              </w:rPr>
              <w:t>4236 M ekonomika pôdohospodárstva:</w:t>
            </w:r>
          </w:p>
          <w:p w:rsidR="00341D98" w:rsidRPr="00552FA2" w:rsidRDefault="00341D98" w:rsidP="00341D98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PD Predmier, RD Terchová</w:t>
            </w:r>
          </w:p>
          <w:p w:rsidR="00AA6D99" w:rsidRPr="00552FA2" w:rsidRDefault="00341D98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Okresné, mestské a obecné úrady</w:t>
            </w:r>
          </w:p>
          <w:p w:rsidR="00AA6D99" w:rsidRPr="00552FA2" w:rsidRDefault="00AA6D99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Slovenská sporiteľňa</w:t>
            </w:r>
          </w:p>
          <w:p w:rsidR="00AA6D99" w:rsidRPr="00552FA2" w:rsidRDefault="00AA6D99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Katastrálny úrad Žilina</w:t>
            </w:r>
          </w:p>
          <w:p w:rsidR="00AA6D99" w:rsidRPr="00552FA2" w:rsidRDefault="00AA6D99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552FA2">
              <w:rPr>
                <w:rFonts w:ascii="Arial Narrow" w:hAnsi="Arial Narrow"/>
                <w:sz w:val="20"/>
                <w:szCs w:val="20"/>
                <w:u w:val="single"/>
              </w:rPr>
              <w:t>6324 M manažment regionálneho cestovného ruchu</w:t>
            </w:r>
          </w:p>
          <w:p w:rsidR="00AA6D99" w:rsidRPr="00552FA2" w:rsidRDefault="00AA6D99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Cestovná kancelária Saturn, Žilina</w:t>
            </w:r>
          </w:p>
          <w:p w:rsidR="00AA6D99" w:rsidRPr="00552FA2" w:rsidRDefault="00AA6D99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Hrad Budatín</w:t>
            </w:r>
          </w:p>
          <w:p w:rsidR="00AA6D99" w:rsidRPr="00552FA2" w:rsidRDefault="00AA6D99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Agropenzión Grunt Papradno</w:t>
            </w:r>
          </w:p>
          <w:p w:rsidR="00AA6D99" w:rsidRPr="00552FA2" w:rsidRDefault="00AA6D99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Hotel Diery, Terchová</w:t>
            </w:r>
          </w:p>
          <w:p w:rsidR="00AA6D99" w:rsidRPr="00552FA2" w:rsidRDefault="00AA6D99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</w:p>
          <w:p w:rsidR="00AA6D99" w:rsidRPr="00552FA2" w:rsidRDefault="00AA6D99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552FA2">
              <w:rPr>
                <w:rFonts w:ascii="Arial Narrow" w:hAnsi="Arial Narrow"/>
                <w:sz w:val="20"/>
                <w:szCs w:val="20"/>
                <w:u w:val="single"/>
              </w:rPr>
              <w:t>4221 Q vidiecka turistika</w:t>
            </w:r>
          </w:p>
          <w:p w:rsidR="00341D98" w:rsidRPr="00552FA2" w:rsidRDefault="00341D98" w:rsidP="00341D98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Koliba Panoráma Nezbudská Lúčka</w:t>
            </w:r>
          </w:p>
          <w:p w:rsidR="00AA6D99" w:rsidRPr="00552FA2" w:rsidRDefault="00AA6D99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Hrad Budatín</w:t>
            </w:r>
          </w:p>
          <w:p w:rsidR="00AA6D99" w:rsidRPr="00552FA2" w:rsidRDefault="00AA6D99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Agropenzión Grunt Papradno</w:t>
            </w:r>
          </w:p>
          <w:p w:rsidR="00AA6D99" w:rsidRPr="00552FA2" w:rsidRDefault="00AA6D99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Hotel Diery, Terchová</w:t>
            </w:r>
          </w:p>
          <w:p w:rsidR="00341D98" w:rsidRPr="00552FA2" w:rsidRDefault="00341D98" w:rsidP="00341D98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Jazdecký areál Brezany, s. r. o., Žilina - Bánová</w:t>
            </w:r>
          </w:p>
          <w:p w:rsidR="003A21BF" w:rsidRPr="00552FA2" w:rsidRDefault="003A21BF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</w:p>
          <w:p w:rsidR="005F5ACE" w:rsidRPr="00552FA2" w:rsidRDefault="00AA6D99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4</w:t>
            </w:r>
            <w:r w:rsidRPr="00552FA2">
              <w:rPr>
                <w:rFonts w:ascii="Arial Narrow" w:hAnsi="Arial Narrow"/>
                <w:sz w:val="20"/>
                <w:szCs w:val="20"/>
                <w:u w:val="single"/>
              </w:rPr>
              <w:t>336 M 02 veterinárne zdravotníctvo a hygiena, hygienická a laboratórna služba</w:t>
            </w:r>
          </w:p>
          <w:p w:rsidR="00BB0611" w:rsidRPr="00552FA2" w:rsidRDefault="00BB0611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Veterinárna klinika</w:t>
            </w:r>
            <w:r w:rsidR="00341D98" w:rsidRPr="00552FA2">
              <w:rPr>
                <w:rFonts w:ascii="Arial Narrow" w:hAnsi="Arial Narrow"/>
                <w:sz w:val="20"/>
                <w:szCs w:val="20"/>
              </w:rPr>
              <w:t>,</w:t>
            </w:r>
            <w:r w:rsidRPr="00552FA2">
              <w:rPr>
                <w:rFonts w:ascii="Arial Narrow" w:hAnsi="Arial Narrow"/>
                <w:sz w:val="20"/>
                <w:szCs w:val="20"/>
              </w:rPr>
              <w:t xml:space="preserve"> Žilina</w:t>
            </w:r>
          </w:p>
          <w:p w:rsidR="00BB0611" w:rsidRPr="00552FA2" w:rsidRDefault="00BB0611" w:rsidP="00AA6D99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Anima</w:t>
            </w:r>
            <w:proofErr w:type="spellEnd"/>
            <w:r w:rsidRPr="00552FA2">
              <w:rPr>
                <w:rFonts w:ascii="Arial Narrow" w:hAnsi="Arial Narrow"/>
                <w:sz w:val="20"/>
                <w:szCs w:val="20"/>
              </w:rPr>
              <w:t xml:space="preserve"> veterinárna nemocnica</w:t>
            </w:r>
            <w:r w:rsidR="00341D98" w:rsidRPr="00552FA2">
              <w:rPr>
                <w:rFonts w:ascii="Arial Narrow" w:hAnsi="Arial Narrow"/>
                <w:sz w:val="20"/>
                <w:szCs w:val="20"/>
              </w:rPr>
              <w:t>,</w:t>
            </w:r>
            <w:r w:rsidRPr="00552FA2">
              <w:rPr>
                <w:rFonts w:ascii="Arial Narrow" w:hAnsi="Arial Narrow"/>
                <w:sz w:val="20"/>
                <w:szCs w:val="20"/>
              </w:rPr>
              <w:t xml:space="preserve"> Žilina</w:t>
            </w:r>
          </w:p>
          <w:p w:rsidR="00F97BE8" w:rsidRPr="00552FA2" w:rsidRDefault="00341D98" w:rsidP="003A21BF">
            <w:pPr>
              <w:pStyle w:val="Bezriadkovania"/>
              <w:shd w:val="clear" w:color="auto" w:fill="FFFFFF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Jazdecký areál Brezany, s. r. o., Žilina - Bánová</w:t>
            </w:r>
            <w:r w:rsidR="005F5ACE" w:rsidRPr="00552FA2">
              <w:rPr>
                <w:rFonts w:ascii="Arial Narrow" w:hAnsi="Arial Narrow"/>
                <w:sz w:val="20"/>
                <w:szCs w:val="20"/>
              </w:rPr>
              <w:tab/>
            </w:r>
          </w:p>
        </w:tc>
      </w:tr>
    </w:tbl>
    <w:p w:rsidR="00A10C38" w:rsidRDefault="00A10C38" w:rsidP="00E97FC8">
      <w:pPr>
        <w:rPr>
          <w:rFonts w:ascii="Arial Narrow" w:hAnsi="Arial Narrow"/>
          <w:b/>
          <w:sz w:val="20"/>
          <w:szCs w:val="20"/>
        </w:rPr>
      </w:pPr>
    </w:p>
    <w:p w:rsidR="00A10C38" w:rsidRDefault="00A10C38" w:rsidP="00E97FC8">
      <w:pPr>
        <w:rPr>
          <w:rFonts w:ascii="Arial Narrow" w:hAnsi="Arial Narrow"/>
          <w:b/>
          <w:sz w:val="20"/>
          <w:szCs w:val="20"/>
        </w:rPr>
      </w:pPr>
    </w:p>
    <w:p w:rsidR="00A10C38" w:rsidRDefault="00A10C38" w:rsidP="00E97FC8">
      <w:pPr>
        <w:rPr>
          <w:rFonts w:ascii="Arial Narrow" w:hAnsi="Arial Narrow"/>
          <w:b/>
          <w:sz w:val="20"/>
          <w:szCs w:val="20"/>
        </w:rPr>
      </w:pPr>
    </w:p>
    <w:p w:rsidR="00A10C38" w:rsidRDefault="00A10C38" w:rsidP="00E97FC8">
      <w:pPr>
        <w:rPr>
          <w:rFonts w:ascii="Arial Narrow" w:hAnsi="Arial Narrow"/>
          <w:b/>
          <w:sz w:val="20"/>
          <w:szCs w:val="20"/>
        </w:rPr>
      </w:pPr>
    </w:p>
    <w:p w:rsidR="00E97FC8" w:rsidRPr="00552FA2" w:rsidRDefault="00E97FC8" w:rsidP="00E97FC8">
      <w:pPr>
        <w:rPr>
          <w:rFonts w:ascii="Arial Narrow" w:hAnsi="Arial Narrow"/>
          <w:b/>
          <w:sz w:val="20"/>
          <w:szCs w:val="20"/>
        </w:rPr>
      </w:pPr>
      <w:r w:rsidRPr="00552FA2">
        <w:rPr>
          <w:rFonts w:ascii="Arial Narrow" w:hAnsi="Arial Narrow"/>
          <w:b/>
          <w:sz w:val="20"/>
          <w:szCs w:val="20"/>
        </w:rPr>
        <w:lastRenderedPageBreak/>
        <w:t>Panel hodnotenia č. 10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262"/>
        <w:gridCol w:w="9637"/>
      </w:tblGrid>
      <w:tr w:rsidR="00F97BE8" w:rsidRPr="00552FA2" w:rsidTr="00CD2C5B">
        <w:tc>
          <w:tcPr>
            <w:tcW w:w="1843" w:type="dxa"/>
            <w:shd w:val="clear" w:color="auto" w:fill="FFFFFF"/>
            <w:vAlign w:val="center"/>
          </w:tcPr>
          <w:p w:rsidR="00F97BE8" w:rsidRPr="00552FA2" w:rsidRDefault="00F97BE8" w:rsidP="003B30DD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Štandard č. 10</w:t>
            </w:r>
          </w:p>
        </w:tc>
        <w:tc>
          <w:tcPr>
            <w:tcW w:w="12899" w:type="dxa"/>
            <w:gridSpan w:val="2"/>
            <w:shd w:val="clear" w:color="auto" w:fill="FFFFFF"/>
            <w:vAlign w:val="center"/>
          </w:tcPr>
          <w:p w:rsidR="00F97BE8" w:rsidRPr="00552FA2" w:rsidRDefault="00F97BE8" w:rsidP="003B30DD">
            <w:pPr>
              <w:shd w:val="clear" w:color="auto" w:fill="FFFFFF"/>
              <w:spacing w:after="0" w:line="240" w:lineRule="auto"/>
              <w:ind w:left="176"/>
              <w:jc w:val="both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Ďalšie vzdelávanie</w:t>
            </w:r>
          </w:p>
        </w:tc>
      </w:tr>
      <w:tr w:rsidR="00F97BE8" w:rsidRPr="00552FA2" w:rsidTr="00CD2C5B">
        <w:tc>
          <w:tcPr>
            <w:tcW w:w="1843" w:type="dxa"/>
            <w:vAlign w:val="center"/>
          </w:tcPr>
          <w:p w:rsidR="00F97BE8" w:rsidRPr="00552FA2" w:rsidRDefault="00F97BE8" w:rsidP="003B30DD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Kritérium 10.1.   </w:t>
            </w:r>
          </w:p>
        </w:tc>
        <w:tc>
          <w:tcPr>
            <w:tcW w:w="3262" w:type="dxa"/>
            <w:vAlign w:val="center"/>
          </w:tcPr>
          <w:p w:rsidR="00F97BE8" w:rsidRPr="00552FA2" w:rsidRDefault="00F97BE8" w:rsidP="003B30DD">
            <w:pPr>
              <w:shd w:val="clear" w:color="auto" w:fill="FFFFFF"/>
              <w:spacing w:after="0" w:line="240" w:lineRule="auto"/>
              <w:ind w:left="176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Spôsob zabezpečenia ďalšieho vzdelávania pedagógov</w:t>
            </w:r>
          </w:p>
        </w:tc>
        <w:tc>
          <w:tcPr>
            <w:tcW w:w="9637" w:type="dxa"/>
            <w:vAlign w:val="center"/>
          </w:tcPr>
          <w:p w:rsidR="005F0AB3" w:rsidRPr="00552FA2" w:rsidRDefault="005F0AB3" w:rsidP="005F0AB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Vzdelávanie pedagogických zamestnancov realizujeme v súlade so zákonom č. 245/2008 Z. z. o výchove a vzdelávaní ako kontinuálne vzdelávanie v zmysle § 35 a zákona č. 317/2009 Z. z. formou:</w:t>
            </w:r>
          </w:p>
          <w:p w:rsidR="005F0AB3" w:rsidRPr="00552FA2" w:rsidRDefault="005F0AB3" w:rsidP="005F0AB3">
            <w:pPr>
              <w:numPr>
                <w:ilvl w:val="0"/>
                <w:numId w:val="16"/>
              </w:numPr>
              <w:spacing w:after="0" w:line="240" w:lineRule="auto"/>
              <w:ind w:left="567" w:hanging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adaptačného vzdelávania</w:t>
            </w:r>
          </w:p>
          <w:p w:rsidR="005F0AB3" w:rsidRPr="00552FA2" w:rsidRDefault="005F0AB3" w:rsidP="005F0AB3">
            <w:pPr>
              <w:numPr>
                <w:ilvl w:val="0"/>
                <w:numId w:val="16"/>
              </w:numPr>
              <w:spacing w:after="0" w:line="240" w:lineRule="auto"/>
              <w:ind w:left="567" w:hanging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aktualizačného vzdelávania</w:t>
            </w:r>
          </w:p>
          <w:p w:rsidR="005F0AB3" w:rsidRPr="00552FA2" w:rsidRDefault="005F0AB3" w:rsidP="005F0AB3">
            <w:pPr>
              <w:numPr>
                <w:ilvl w:val="0"/>
                <w:numId w:val="16"/>
              </w:numPr>
              <w:spacing w:after="0" w:line="240" w:lineRule="auto"/>
              <w:ind w:left="567" w:hanging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inovačného vzdelávania</w:t>
            </w:r>
          </w:p>
          <w:p w:rsidR="005F0AB3" w:rsidRPr="00552FA2" w:rsidRDefault="005F0AB3" w:rsidP="005F0AB3">
            <w:pPr>
              <w:numPr>
                <w:ilvl w:val="0"/>
                <w:numId w:val="16"/>
              </w:numPr>
              <w:spacing w:after="0" w:line="240" w:lineRule="auto"/>
              <w:ind w:left="567" w:hanging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špecializačného vzdelávania</w:t>
            </w:r>
          </w:p>
          <w:p w:rsidR="005F0AB3" w:rsidRPr="00552FA2" w:rsidRDefault="005F0AB3" w:rsidP="005F0AB3">
            <w:pPr>
              <w:numPr>
                <w:ilvl w:val="0"/>
                <w:numId w:val="16"/>
              </w:numPr>
              <w:spacing w:after="0" w:line="240" w:lineRule="auto"/>
              <w:ind w:left="567" w:hanging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funkčného vzdelávania</w:t>
            </w:r>
            <w:r w:rsidR="00CB1375" w:rsidRPr="00552FA2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CB1375" w:rsidRPr="00552FA2" w:rsidRDefault="00CB1375" w:rsidP="00CB13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Na základe prihlášky si pedagogickí zamestnanci volia kontinuálne vzdelávanie, ktoré je súčasťou plánu kontinuálneho vzdelávania na školský rok, ktorý schvaľuje zriaďovateľ. Zamestnanec sa hlási na 1 - 2 vzdelávania na šk. rok. Má poskytnutých 5 pracovných dní, na ktoré má nárok na 100 % náhradu mzdy. Vzdelávanie sa realizuje v súlade so zákonom č. 317/2009 Z. z. o pdg. zamestnancoch.</w:t>
            </w:r>
          </w:p>
          <w:p w:rsidR="005F0AB3" w:rsidRPr="00552FA2" w:rsidRDefault="00CB1375" w:rsidP="00CB1375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 xml:space="preserve">Zamestnanci využívajú na vzdelávanie aj voľný čas. </w:t>
            </w:r>
            <w:r w:rsidR="005F0AB3" w:rsidRPr="00552FA2">
              <w:rPr>
                <w:rFonts w:ascii="Arial Narrow" w:hAnsi="Arial Narrow"/>
                <w:sz w:val="20"/>
                <w:szCs w:val="20"/>
              </w:rPr>
              <w:t xml:space="preserve">Zároveň vyučujúci odborných predmetov sa zúčastňujú odborného vzdelávania organizovaného ŠIOV, odbornými firmami, SPU Nitra. Majú všetky prostriedky na získavanie odborných poznatkov z internetu, virtuálnej knižnice, odbornej literatúry. Škola má predplatené odborné časopisy: Naše pole, Sady a vinice, Záhradkár, Floristika ,Trend, Slovenský chov, Farmár, Životné prostredie, </w:t>
            </w:r>
            <w:r w:rsidRPr="00552FA2">
              <w:rPr>
                <w:rFonts w:ascii="Arial Narrow" w:hAnsi="Arial Narrow"/>
                <w:sz w:val="20"/>
                <w:szCs w:val="20"/>
              </w:rPr>
              <w:t xml:space="preserve">Náš pes, </w:t>
            </w:r>
          </w:p>
          <w:p w:rsidR="00C01F4E" w:rsidRPr="00552FA2" w:rsidRDefault="00C01F4E" w:rsidP="005F5AC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E97FC8" w:rsidRPr="00552FA2" w:rsidRDefault="00E97FC8" w:rsidP="00E97FC8">
      <w:pPr>
        <w:rPr>
          <w:rFonts w:ascii="Arial Narrow" w:hAnsi="Arial Narrow"/>
          <w:b/>
          <w:sz w:val="20"/>
          <w:szCs w:val="20"/>
        </w:rPr>
      </w:pPr>
    </w:p>
    <w:p w:rsidR="00E97FC8" w:rsidRPr="00552FA2" w:rsidRDefault="00E97FC8" w:rsidP="00E97FC8">
      <w:pPr>
        <w:rPr>
          <w:rFonts w:ascii="Arial Narrow" w:hAnsi="Arial Narrow"/>
          <w:b/>
          <w:sz w:val="20"/>
          <w:szCs w:val="20"/>
        </w:rPr>
      </w:pPr>
      <w:r w:rsidRPr="00552FA2">
        <w:rPr>
          <w:rFonts w:ascii="Arial Narrow" w:hAnsi="Arial Narrow"/>
          <w:b/>
          <w:sz w:val="20"/>
          <w:szCs w:val="20"/>
        </w:rPr>
        <w:t>Panel hodnotenia č. 11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262"/>
        <w:gridCol w:w="9637"/>
      </w:tblGrid>
      <w:tr w:rsidR="006E6F51" w:rsidRPr="00552FA2" w:rsidTr="00CD2C5B">
        <w:tc>
          <w:tcPr>
            <w:tcW w:w="1843" w:type="dxa"/>
            <w:shd w:val="clear" w:color="auto" w:fill="FFFFFF"/>
            <w:vAlign w:val="center"/>
          </w:tcPr>
          <w:p w:rsidR="006E6F51" w:rsidRPr="00552FA2" w:rsidRDefault="006E6F51" w:rsidP="003B30DD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Štandard č. 11</w:t>
            </w:r>
          </w:p>
        </w:tc>
        <w:tc>
          <w:tcPr>
            <w:tcW w:w="12899" w:type="dxa"/>
            <w:gridSpan w:val="2"/>
            <w:shd w:val="clear" w:color="auto" w:fill="FFFFFF"/>
            <w:vAlign w:val="center"/>
          </w:tcPr>
          <w:p w:rsidR="006E6F51" w:rsidRPr="00552FA2" w:rsidRDefault="006E6F51" w:rsidP="003B30DD">
            <w:pPr>
              <w:shd w:val="clear" w:color="auto" w:fill="FFFFFF"/>
              <w:spacing w:after="0" w:line="240" w:lineRule="auto"/>
              <w:ind w:left="176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Maturitné skúšky a záverečné skúšky </w:t>
            </w:r>
          </w:p>
        </w:tc>
      </w:tr>
      <w:tr w:rsidR="006E6F51" w:rsidRPr="00552FA2" w:rsidTr="00CD2C5B">
        <w:tc>
          <w:tcPr>
            <w:tcW w:w="1843" w:type="dxa"/>
            <w:vAlign w:val="center"/>
          </w:tcPr>
          <w:p w:rsidR="006E6F51" w:rsidRPr="00552FA2" w:rsidRDefault="006E6F51" w:rsidP="003B30DD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Kritérium 11.1.   </w:t>
            </w:r>
          </w:p>
        </w:tc>
        <w:tc>
          <w:tcPr>
            <w:tcW w:w="3262" w:type="dxa"/>
            <w:vAlign w:val="center"/>
          </w:tcPr>
          <w:p w:rsidR="006E6F51" w:rsidRPr="00552FA2" w:rsidRDefault="006E6F51" w:rsidP="003B30DD">
            <w:pPr>
              <w:shd w:val="clear" w:color="auto" w:fill="FFFFFF"/>
              <w:spacing w:after="0" w:line="240" w:lineRule="auto"/>
              <w:ind w:left="176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Odborná zložka maturitnej skúšky za účasti zamestnávateľov</w:t>
            </w:r>
          </w:p>
        </w:tc>
        <w:tc>
          <w:tcPr>
            <w:tcW w:w="9637" w:type="dxa"/>
            <w:vAlign w:val="center"/>
          </w:tcPr>
          <w:p w:rsidR="006E6F51" w:rsidRPr="00552FA2" w:rsidRDefault="00012F8C" w:rsidP="00097170">
            <w:pPr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 xml:space="preserve">V školskom roku </w:t>
            </w:r>
            <w:r w:rsidR="00E76212">
              <w:rPr>
                <w:rFonts w:ascii="Arial Narrow" w:hAnsi="Arial Narrow"/>
                <w:sz w:val="20"/>
                <w:szCs w:val="20"/>
              </w:rPr>
              <w:t>2016/17</w:t>
            </w:r>
            <w:r w:rsidRPr="00552FA2">
              <w:rPr>
                <w:rFonts w:ascii="Arial Narrow" w:hAnsi="Arial Narrow"/>
                <w:sz w:val="20"/>
                <w:szCs w:val="20"/>
              </w:rPr>
              <w:t xml:space="preserve"> sa praktickej časti odbornej zložky maturitnej skúšky zúčastnil jeden zástupca profesijných organizácií </w:t>
            </w:r>
            <w:r w:rsidR="00845FCA" w:rsidRPr="00552FA2">
              <w:rPr>
                <w:rFonts w:ascii="Arial Narrow" w:hAnsi="Arial Narrow"/>
                <w:sz w:val="20"/>
                <w:szCs w:val="20"/>
              </w:rPr>
              <w:t xml:space="preserve">(Ing. Rastislav </w:t>
            </w:r>
            <w:proofErr w:type="spellStart"/>
            <w:r w:rsidR="00845FCA" w:rsidRPr="00552FA2">
              <w:rPr>
                <w:rFonts w:ascii="Arial Narrow" w:hAnsi="Arial Narrow"/>
                <w:sz w:val="20"/>
                <w:szCs w:val="20"/>
              </w:rPr>
              <w:t>Bušo</w:t>
            </w:r>
            <w:proofErr w:type="spellEnd"/>
            <w:r w:rsidR="00845FCA" w:rsidRPr="00552FA2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="00845FCA" w:rsidRPr="00552FA2">
              <w:rPr>
                <w:rFonts w:ascii="Arial Narrow" w:hAnsi="Arial Narrow"/>
                <w:sz w:val="20"/>
                <w:szCs w:val="20"/>
              </w:rPr>
              <w:t>PhD</w:t>
            </w:r>
            <w:proofErr w:type="spellEnd"/>
            <w:r w:rsidR="00845FCA" w:rsidRPr="00552FA2">
              <w:rPr>
                <w:rFonts w:ascii="Arial Narrow" w:hAnsi="Arial Narrow"/>
                <w:sz w:val="20"/>
                <w:szCs w:val="20"/>
              </w:rPr>
              <w:t>)</w:t>
            </w:r>
            <w:r w:rsidRPr="00552FA2">
              <w:rPr>
                <w:rFonts w:ascii="Arial Narrow" w:hAnsi="Arial Narrow"/>
                <w:sz w:val="20"/>
                <w:szCs w:val="20"/>
              </w:rPr>
              <w:t>. Bolo zostavených päť komisií zo 1</w:t>
            </w:r>
            <w:r w:rsidR="00097170">
              <w:rPr>
                <w:rFonts w:ascii="Arial Narrow" w:hAnsi="Arial Narrow"/>
                <w:sz w:val="20"/>
                <w:szCs w:val="20"/>
              </w:rPr>
              <w:t>4</w:t>
            </w:r>
            <w:r w:rsidRPr="00552FA2">
              <w:rPr>
                <w:rFonts w:ascii="Arial Narrow" w:hAnsi="Arial Narrow"/>
                <w:sz w:val="20"/>
                <w:szCs w:val="20"/>
              </w:rPr>
              <w:t xml:space="preserve"> čle</w:t>
            </w:r>
            <w:r w:rsidR="00097170">
              <w:rPr>
                <w:rFonts w:ascii="Arial Narrow" w:hAnsi="Arial Narrow"/>
                <w:sz w:val="20"/>
                <w:szCs w:val="20"/>
              </w:rPr>
              <w:t>nov. Percento zastúpenia tvorí 7</w:t>
            </w:r>
            <w:r w:rsidRPr="00552FA2">
              <w:rPr>
                <w:rFonts w:ascii="Arial Narrow" w:hAnsi="Arial Narrow"/>
                <w:sz w:val="20"/>
                <w:szCs w:val="20"/>
              </w:rPr>
              <w:t>, %.</w:t>
            </w:r>
            <w:r w:rsidR="0009717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552FA2">
              <w:rPr>
                <w:rFonts w:ascii="Arial Narrow" w:hAnsi="Arial Narrow"/>
                <w:sz w:val="20"/>
                <w:szCs w:val="20"/>
              </w:rPr>
              <w:t xml:space="preserve">Na teoretickej časti odbornej zložky sa </w:t>
            </w:r>
            <w:r w:rsidR="00097170" w:rsidRPr="00552FA2">
              <w:rPr>
                <w:rFonts w:ascii="Arial Narrow" w:hAnsi="Arial Narrow"/>
                <w:sz w:val="20"/>
                <w:szCs w:val="20"/>
              </w:rPr>
              <w:t xml:space="preserve">zúčastnili </w:t>
            </w:r>
            <w:r w:rsidR="00097170">
              <w:rPr>
                <w:rFonts w:ascii="Arial Narrow" w:hAnsi="Arial Narrow"/>
                <w:sz w:val="20"/>
                <w:szCs w:val="20"/>
              </w:rPr>
              <w:t xml:space="preserve">tiež Ing. R: </w:t>
            </w:r>
            <w:proofErr w:type="spellStart"/>
            <w:r w:rsidR="00097170">
              <w:rPr>
                <w:rFonts w:ascii="Arial Narrow" w:hAnsi="Arial Narrow"/>
                <w:sz w:val="20"/>
                <w:szCs w:val="20"/>
              </w:rPr>
              <w:t>Bušo</w:t>
            </w:r>
            <w:proofErr w:type="spellEnd"/>
            <w:r w:rsidR="00097170">
              <w:rPr>
                <w:rFonts w:ascii="Arial Narrow" w:hAnsi="Arial Narrow"/>
                <w:sz w:val="20"/>
                <w:szCs w:val="20"/>
              </w:rPr>
              <w:t>, PhD.</w:t>
            </w:r>
          </w:p>
        </w:tc>
      </w:tr>
      <w:tr w:rsidR="006E6F51" w:rsidRPr="00552FA2" w:rsidTr="00CD2C5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51" w:rsidRPr="00552FA2" w:rsidRDefault="006E6F51" w:rsidP="003B30DD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Kritérium 11.2.  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51" w:rsidRPr="00552FA2" w:rsidRDefault="006E6F51" w:rsidP="003B30DD">
            <w:pPr>
              <w:shd w:val="clear" w:color="auto" w:fill="FFFFFF"/>
              <w:spacing w:after="0" w:line="240" w:lineRule="auto"/>
              <w:ind w:left="176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:rsidR="006E6F51" w:rsidRPr="00552FA2" w:rsidRDefault="006E6F51" w:rsidP="003B30DD">
            <w:pPr>
              <w:shd w:val="clear" w:color="auto" w:fill="FFFFFF"/>
              <w:spacing w:after="0" w:line="240" w:lineRule="auto"/>
              <w:ind w:left="176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Odborná zložka záverečnej skúšky za účasti zamestnávateľov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51" w:rsidRPr="00552FA2" w:rsidRDefault="006E6F51" w:rsidP="003E6088">
            <w:pPr>
              <w:shd w:val="clear" w:color="auto" w:fill="FFFFFF"/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</w:tr>
    </w:tbl>
    <w:p w:rsidR="00E97FC8" w:rsidRPr="00552FA2" w:rsidRDefault="00E97FC8" w:rsidP="00E97FC8">
      <w:pPr>
        <w:rPr>
          <w:rFonts w:ascii="Arial Narrow" w:hAnsi="Arial Narrow"/>
          <w:b/>
          <w:sz w:val="20"/>
          <w:szCs w:val="20"/>
        </w:rPr>
      </w:pPr>
    </w:p>
    <w:p w:rsidR="00E13129" w:rsidRDefault="00E13129" w:rsidP="00E97FC8">
      <w:pPr>
        <w:rPr>
          <w:rFonts w:ascii="Arial Narrow" w:hAnsi="Arial Narrow"/>
          <w:b/>
          <w:sz w:val="20"/>
          <w:szCs w:val="20"/>
        </w:rPr>
      </w:pPr>
    </w:p>
    <w:p w:rsidR="00552FA2" w:rsidRDefault="00552FA2" w:rsidP="00E97FC8">
      <w:pPr>
        <w:rPr>
          <w:rFonts w:ascii="Arial Narrow" w:hAnsi="Arial Narrow"/>
          <w:b/>
          <w:sz w:val="20"/>
          <w:szCs w:val="20"/>
        </w:rPr>
      </w:pPr>
    </w:p>
    <w:p w:rsidR="00987431" w:rsidRDefault="00987431" w:rsidP="00E97FC8">
      <w:pPr>
        <w:rPr>
          <w:rFonts w:ascii="Arial Narrow" w:hAnsi="Arial Narrow"/>
          <w:b/>
          <w:sz w:val="20"/>
          <w:szCs w:val="20"/>
        </w:rPr>
      </w:pPr>
    </w:p>
    <w:p w:rsidR="00987431" w:rsidRDefault="00987431" w:rsidP="00E97FC8">
      <w:pPr>
        <w:rPr>
          <w:rFonts w:ascii="Arial Narrow" w:hAnsi="Arial Narrow"/>
          <w:b/>
          <w:sz w:val="20"/>
          <w:szCs w:val="20"/>
        </w:rPr>
      </w:pPr>
    </w:p>
    <w:p w:rsidR="00987431" w:rsidRDefault="00987431" w:rsidP="00E97FC8">
      <w:pPr>
        <w:rPr>
          <w:rFonts w:ascii="Arial Narrow" w:hAnsi="Arial Narrow"/>
          <w:b/>
          <w:sz w:val="20"/>
          <w:szCs w:val="20"/>
        </w:rPr>
      </w:pPr>
    </w:p>
    <w:p w:rsidR="00E97FC8" w:rsidRPr="00552FA2" w:rsidRDefault="00E97FC8" w:rsidP="00E97FC8">
      <w:pPr>
        <w:rPr>
          <w:rFonts w:ascii="Arial Narrow" w:hAnsi="Arial Narrow"/>
          <w:b/>
          <w:sz w:val="20"/>
          <w:szCs w:val="20"/>
        </w:rPr>
      </w:pPr>
      <w:r w:rsidRPr="00552FA2">
        <w:rPr>
          <w:rFonts w:ascii="Arial Narrow" w:hAnsi="Arial Narrow"/>
          <w:b/>
          <w:sz w:val="20"/>
          <w:szCs w:val="20"/>
        </w:rPr>
        <w:lastRenderedPageBreak/>
        <w:t>Panel hodnotenia č. 12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262"/>
        <w:gridCol w:w="9637"/>
      </w:tblGrid>
      <w:tr w:rsidR="006E6F51" w:rsidRPr="00552FA2" w:rsidTr="00CD2C5B">
        <w:tc>
          <w:tcPr>
            <w:tcW w:w="1843" w:type="dxa"/>
            <w:shd w:val="clear" w:color="auto" w:fill="FFFFFF"/>
            <w:vAlign w:val="center"/>
          </w:tcPr>
          <w:p w:rsidR="006E6F51" w:rsidRPr="00552FA2" w:rsidRDefault="006E6F51" w:rsidP="003B30DD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  <w:t>Štandard č. 12</w:t>
            </w:r>
          </w:p>
        </w:tc>
        <w:tc>
          <w:tcPr>
            <w:tcW w:w="12899" w:type="dxa"/>
            <w:gridSpan w:val="2"/>
            <w:shd w:val="clear" w:color="auto" w:fill="FFFFFF"/>
            <w:vAlign w:val="center"/>
          </w:tcPr>
          <w:p w:rsidR="006E6F51" w:rsidRPr="00552FA2" w:rsidRDefault="006E6F51" w:rsidP="003B30DD">
            <w:pPr>
              <w:shd w:val="clear" w:color="auto" w:fill="FFFFFF"/>
              <w:spacing w:after="0" w:line="240" w:lineRule="auto"/>
              <w:ind w:left="176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Marketing</w:t>
            </w:r>
          </w:p>
        </w:tc>
      </w:tr>
      <w:tr w:rsidR="006E6F51" w:rsidRPr="00552FA2" w:rsidTr="00CD2C5B">
        <w:tc>
          <w:tcPr>
            <w:tcW w:w="1843" w:type="dxa"/>
            <w:vAlign w:val="center"/>
          </w:tcPr>
          <w:p w:rsidR="006E6F51" w:rsidRPr="00552FA2" w:rsidRDefault="006E6F51" w:rsidP="003B30DD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t xml:space="preserve">Kritérium 12.1.   </w:t>
            </w:r>
          </w:p>
        </w:tc>
        <w:tc>
          <w:tcPr>
            <w:tcW w:w="3262" w:type="dxa"/>
            <w:vAlign w:val="center"/>
          </w:tcPr>
          <w:p w:rsidR="006E6F51" w:rsidRPr="00552FA2" w:rsidRDefault="006E6F51" w:rsidP="003B30DD">
            <w:pPr>
              <w:shd w:val="clear" w:color="auto" w:fill="FFFFFF"/>
              <w:spacing w:after="0" w:line="240" w:lineRule="auto"/>
              <w:ind w:left="176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Marketingový plán</w:t>
            </w:r>
          </w:p>
        </w:tc>
        <w:tc>
          <w:tcPr>
            <w:tcW w:w="9637" w:type="dxa"/>
            <w:vAlign w:val="center"/>
          </w:tcPr>
          <w:p w:rsidR="00845FCA" w:rsidRPr="00552FA2" w:rsidRDefault="00845FCA" w:rsidP="00845FC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Kynologický výcvikový areál bude využívaný v rámci spolupráce školy a strategických partnerov školy v oblasti kynológie:</w:t>
            </w:r>
          </w:p>
          <w:p w:rsidR="00845FCA" w:rsidRPr="00552FA2" w:rsidRDefault="00845FCA" w:rsidP="00845FCA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Psovodi a záchranári Žilina, Predmestská 82, Žilina</w:t>
            </w:r>
          </w:p>
          <w:p w:rsidR="006E6F51" w:rsidRPr="00552FA2" w:rsidRDefault="00845FCA" w:rsidP="00845FCA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 xml:space="preserve">KK </w:t>
            </w: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Sanedog</w:t>
            </w:r>
            <w:proofErr w:type="spellEnd"/>
            <w:r w:rsidRPr="00552FA2">
              <w:rPr>
                <w:rFonts w:ascii="Arial Narrow" w:hAnsi="Arial Narrow"/>
                <w:sz w:val="20"/>
                <w:szCs w:val="20"/>
              </w:rPr>
              <w:t>, Mateja Bela 63, Žilina</w:t>
            </w:r>
          </w:p>
          <w:p w:rsidR="00845FCA" w:rsidRPr="00552FA2" w:rsidRDefault="00845FCA" w:rsidP="00845FCA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K7 Psovodi a záchranári SR, Žilina</w:t>
            </w:r>
          </w:p>
          <w:p w:rsidR="001154ED" w:rsidRPr="00552FA2" w:rsidRDefault="00845FCA" w:rsidP="00845FC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Areál školy bude využívaný celoročne na všetky vzdelávania (works</w:t>
            </w:r>
            <w:r w:rsidR="00097170">
              <w:rPr>
                <w:rFonts w:ascii="Arial Narrow" w:hAnsi="Arial Narrow"/>
                <w:sz w:val="20"/>
                <w:szCs w:val="20"/>
              </w:rPr>
              <w:t>h</w:t>
            </w:r>
            <w:r w:rsidRPr="00552FA2">
              <w:rPr>
                <w:rFonts w:ascii="Arial Narrow" w:hAnsi="Arial Narrow"/>
                <w:sz w:val="20"/>
                <w:szCs w:val="20"/>
              </w:rPr>
              <w:t>opy, športové kynologické aktivity, výchovno-vzdelávací proces študijného odboru 4210 M agropodnikanie 18 kynológia, mimoškolské aktivity, prezentácie odboru). V uvedenom odbore máme 1</w:t>
            </w:r>
            <w:r w:rsidR="00097170">
              <w:rPr>
                <w:rFonts w:ascii="Arial Narrow" w:hAnsi="Arial Narrow"/>
                <w:sz w:val="20"/>
                <w:szCs w:val="20"/>
              </w:rPr>
              <w:t>19</w:t>
            </w:r>
            <w:r w:rsidRPr="00552FA2">
              <w:rPr>
                <w:rFonts w:ascii="Arial Narrow" w:hAnsi="Arial Narrow"/>
                <w:sz w:val="20"/>
                <w:szCs w:val="20"/>
              </w:rPr>
              <w:t xml:space="preserve"> žiakov</w:t>
            </w:r>
            <w:r w:rsidR="001154ED" w:rsidRPr="00552FA2">
              <w:rPr>
                <w:rFonts w:ascii="Arial Narrow" w:hAnsi="Arial Narrow"/>
                <w:sz w:val="20"/>
                <w:szCs w:val="20"/>
              </w:rPr>
              <w:t xml:space="preserve"> a kynologický areál je určený hlavne pre ich učebnú prax a praktické cvičenia v odborných predmetoch.</w:t>
            </w:r>
          </w:p>
          <w:p w:rsidR="001154ED" w:rsidRPr="00552FA2" w:rsidRDefault="001154ED" w:rsidP="00845FC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 xml:space="preserve">Mimoškolské aktivity sa realizujú pod vedením profesionálnych kynológov – inštruktorov na základe zmlúv. </w:t>
            </w:r>
            <w:r w:rsidR="00E13129" w:rsidRPr="00552FA2">
              <w:rPr>
                <w:rFonts w:ascii="Arial Narrow" w:hAnsi="Arial Narrow"/>
                <w:sz w:val="20"/>
                <w:szCs w:val="20"/>
              </w:rPr>
              <w:t>V krúžkoch sú študenti školy</w:t>
            </w:r>
            <w:r w:rsidR="00097170">
              <w:rPr>
                <w:rFonts w:ascii="Arial Narrow" w:hAnsi="Arial Narrow"/>
                <w:sz w:val="20"/>
                <w:szCs w:val="20"/>
              </w:rPr>
              <w:t>,</w:t>
            </w:r>
            <w:r w:rsidR="00E13129" w:rsidRPr="00552FA2">
              <w:rPr>
                <w:rFonts w:ascii="Arial Narrow" w:hAnsi="Arial Narrow"/>
                <w:sz w:val="20"/>
                <w:szCs w:val="20"/>
              </w:rPr>
              <w:t xml:space="preserve"> ale môžu sa prihlásiť aj zástupcovia verejnosti. </w:t>
            </w:r>
            <w:r w:rsidRPr="00552FA2">
              <w:rPr>
                <w:rFonts w:ascii="Arial Narrow" w:hAnsi="Arial Narrow"/>
                <w:sz w:val="20"/>
                <w:szCs w:val="20"/>
              </w:rPr>
              <w:t xml:space="preserve">Pre šk. rok 2016/17 </w:t>
            </w:r>
            <w:r w:rsidR="00097170">
              <w:rPr>
                <w:rFonts w:ascii="Arial Narrow" w:hAnsi="Arial Narrow"/>
                <w:sz w:val="20"/>
                <w:szCs w:val="20"/>
              </w:rPr>
              <w:t>boli</w:t>
            </w:r>
            <w:r w:rsidRPr="00552FA2">
              <w:rPr>
                <w:rFonts w:ascii="Arial Narrow" w:hAnsi="Arial Narrow"/>
                <w:sz w:val="20"/>
                <w:szCs w:val="20"/>
              </w:rPr>
              <w:t xml:space="preserve"> zriadené nasledovné krúžky: </w:t>
            </w:r>
          </w:p>
          <w:p w:rsidR="00845FCA" w:rsidRPr="00552FA2" w:rsidRDefault="001154ED" w:rsidP="00845FC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Kynologický krúžok – základná poslušnosť BH SK  - inštruktor Šrámek</w:t>
            </w:r>
          </w:p>
          <w:p w:rsidR="001154ED" w:rsidRPr="00552FA2" w:rsidRDefault="001154ED" w:rsidP="00845FC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 xml:space="preserve">Kynologický krúžok </w:t>
            </w: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maintrailing</w:t>
            </w:r>
            <w:proofErr w:type="spellEnd"/>
            <w:r w:rsidRPr="00552FA2">
              <w:rPr>
                <w:rFonts w:ascii="Arial Narrow" w:hAnsi="Arial Narrow"/>
                <w:sz w:val="20"/>
                <w:szCs w:val="20"/>
              </w:rPr>
              <w:t xml:space="preserve"> – inštruktor </w:t>
            </w: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Ďurnek</w:t>
            </w:r>
            <w:proofErr w:type="spellEnd"/>
            <w:r w:rsidRPr="00552FA2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E13129" w:rsidRPr="00552FA2" w:rsidRDefault="00E13129" w:rsidP="00845FC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E13129" w:rsidRPr="00552FA2" w:rsidRDefault="00E13129" w:rsidP="00845FC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Finančné zdroje na realizáciu plánu rozvoja</w:t>
            </w:r>
          </w:p>
          <w:p w:rsidR="00E13129" w:rsidRPr="00552FA2" w:rsidRDefault="00E13129" w:rsidP="00E13129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Finančné príspevky z Rodičovského združenia – odsúhlasené radou rodičovského združenia</w:t>
            </w:r>
          </w:p>
          <w:p w:rsidR="00E13129" w:rsidRPr="00552FA2" w:rsidRDefault="00E13129" w:rsidP="00E13129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2 % fyzických a právnických osôb, ktoré škola poberá prostredníctvom Nadácie pre región</w:t>
            </w:r>
          </w:p>
          <w:p w:rsidR="00E13129" w:rsidRPr="00552FA2" w:rsidRDefault="00E13129" w:rsidP="00E13129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Sponzorská činnosť,</w:t>
            </w:r>
          </w:p>
          <w:p w:rsidR="00E13129" w:rsidRPr="00552FA2" w:rsidRDefault="00E13129" w:rsidP="00E13129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Rozpočet školy,</w:t>
            </w:r>
          </w:p>
          <w:p w:rsidR="00845FCA" w:rsidRPr="00157581" w:rsidRDefault="00E13129" w:rsidP="00CD2C5B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Rozvojové projekty</w:t>
            </w:r>
            <w:r w:rsidR="00CD2C5B" w:rsidRPr="00552FA2">
              <w:rPr>
                <w:rFonts w:ascii="Arial Narrow" w:hAnsi="Arial Narrow"/>
                <w:sz w:val="20"/>
                <w:szCs w:val="20"/>
              </w:rPr>
              <w:t>.</w:t>
            </w: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278"/>
              <w:gridCol w:w="2711"/>
              <w:gridCol w:w="1372"/>
              <w:gridCol w:w="2207"/>
              <w:gridCol w:w="843"/>
            </w:tblGrid>
            <w:tr w:rsidR="00157581" w:rsidRPr="00552FA2" w:rsidTr="00A10C38">
              <w:tc>
                <w:tcPr>
                  <w:tcW w:w="2278" w:type="dxa"/>
                </w:tcPr>
                <w:p w:rsidR="00157581" w:rsidRPr="00552FA2" w:rsidRDefault="00157581" w:rsidP="0015758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>Cieľová skupina</w:t>
                  </w:r>
                </w:p>
              </w:tc>
              <w:tc>
                <w:tcPr>
                  <w:tcW w:w="2711" w:type="dxa"/>
                </w:tcPr>
                <w:p w:rsidR="00157581" w:rsidRPr="00552FA2" w:rsidRDefault="00157581" w:rsidP="0015758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>Názov aktivity</w:t>
                  </w:r>
                </w:p>
              </w:tc>
              <w:tc>
                <w:tcPr>
                  <w:tcW w:w="1372" w:type="dxa"/>
                </w:tcPr>
                <w:p w:rsidR="00157581" w:rsidRPr="00552FA2" w:rsidRDefault="00157581" w:rsidP="0015758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>Termín</w:t>
                  </w:r>
                </w:p>
              </w:tc>
              <w:tc>
                <w:tcPr>
                  <w:tcW w:w="2207" w:type="dxa"/>
                </w:tcPr>
                <w:p w:rsidR="00157581" w:rsidRPr="00552FA2" w:rsidRDefault="00157581" w:rsidP="0015758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 xml:space="preserve">Odborná spolupráca </w:t>
                  </w:r>
                </w:p>
              </w:tc>
              <w:tc>
                <w:tcPr>
                  <w:tcW w:w="843" w:type="dxa"/>
                </w:tcPr>
                <w:p w:rsidR="00157581" w:rsidRPr="00552FA2" w:rsidRDefault="00157581" w:rsidP="0015758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>Náklady</w:t>
                  </w:r>
                </w:p>
              </w:tc>
            </w:tr>
            <w:tr w:rsidR="00157581" w:rsidRPr="00552FA2" w:rsidTr="00A10C38">
              <w:tc>
                <w:tcPr>
                  <w:tcW w:w="2278" w:type="dxa"/>
                </w:tcPr>
                <w:p w:rsidR="00157581" w:rsidRPr="00552FA2" w:rsidRDefault="00157581" w:rsidP="00A10C38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>žiaci SOŠ</w:t>
                  </w:r>
                  <w:r w:rsidR="00A10C38">
                    <w:rPr>
                      <w:rFonts w:ascii="Arial Narrow" w:hAnsi="Arial Narrow"/>
                      <w:sz w:val="20"/>
                      <w:szCs w:val="20"/>
                    </w:rPr>
                    <w:t xml:space="preserve"> Košice, Pruské, Žilina</w:t>
                  </w:r>
                </w:p>
              </w:tc>
              <w:tc>
                <w:tcPr>
                  <w:tcW w:w="2711" w:type="dxa"/>
                </w:tcPr>
                <w:p w:rsidR="00157581" w:rsidRPr="00552FA2" w:rsidRDefault="00157581" w:rsidP="00A10C38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 xml:space="preserve">Workshop – </w:t>
                  </w:r>
                  <w:r w:rsidR="00A10C38">
                    <w:rPr>
                      <w:rFonts w:ascii="Arial Narrow" w:hAnsi="Arial Narrow"/>
                      <w:sz w:val="20"/>
                      <w:szCs w:val="20"/>
                    </w:rPr>
                    <w:t>praktická kynológia s podporou nadácie SLSP</w:t>
                  </w:r>
                </w:p>
              </w:tc>
              <w:tc>
                <w:tcPr>
                  <w:tcW w:w="1372" w:type="dxa"/>
                </w:tcPr>
                <w:p w:rsidR="00157581" w:rsidRPr="00552FA2" w:rsidRDefault="00082665" w:rsidP="0015758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19</w:t>
                  </w:r>
                  <w:r w:rsidR="00157581" w:rsidRPr="00552FA2">
                    <w:rPr>
                      <w:rFonts w:ascii="Arial Narrow" w:hAnsi="Arial Narrow"/>
                      <w:sz w:val="20"/>
                      <w:szCs w:val="20"/>
                    </w:rPr>
                    <w:t>. 09. 201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7</w:t>
                  </w:r>
                </w:p>
                <w:p w:rsidR="00157581" w:rsidRPr="00552FA2" w:rsidRDefault="00157581" w:rsidP="0015758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>september</w:t>
                  </w:r>
                </w:p>
              </w:tc>
              <w:tc>
                <w:tcPr>
                  <w:tcW w:w="2207" w:type="dxa"/>
                </w:tcPr>
                <w:p w:rsidR="00157581" w:rsidRPr="00552FA2" w:rsidRDefault="00157581" w:rsidP="0015758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>K -7 psovodi a záchranári SR</w:t>
                  </w:r>
                </w:p>
              </w:tc>
              <w:tc>
                <w:tcPr>
                  <w:tcW w:w="843" w:type="dxa"/>
                </w:tcPr>
                <w:p w:rsidR="00157581" w:rsidRPr="00552FA2" w:rsidRDefault="00157581" w:rsidP="0015758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157581" w:rsidRPr="00552FA2" w:rsidTr="00A10C38">
              <w:tc>
                <w:tcPr>
                  <w:tcW w:w="2278" w:type="dxa"/>
                </w:tcPr>
                <w:p w:rsidR="00157581" w:rsidRPr="00552FA2" w:rsidRDefault="00157581" w:rsidP="00A10C38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 xml:space="preserve">žiaci III. ročníka SOŠPaSnV Žilina, </w:t>
                  </w:r>
                </w:p>
              </w:tc>
              <w:tc>
                <w:tcPr>
                  <w:tcW w:w="2711" w:type="dxa"/>
                </w:tcPr>
                <w:p w:rsidR="00157581" w:rsidRPr="00552FA2" w:rsidRDefault="00157581" w:rsidP="0015758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 xml:space="preserve">Workshop – kynologická ukážka práce a výcviku záchranárskych psov </w:t>
                  </w:r>
                  <w:proofErr w:type="spellStart"/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>mantrailing</w:t>
                  </w:r>
                  <w:proofErr w:type="spellEnd"/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72" w:type="dxa"/>
                </w:tcPr>
                <w:p w:rsidR="00157581" w:rsidRPr="00552FA2" w:rsidRDefault="00A10C38" w:rsidP="00A10C38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27. 09. a 04. 10.</w:t>
                  </w:r>
                  <w:r w:rsidR="00157581" w:rsidRPr="00552FA2">
                    <w:rPr>
                      <w:rFonts w:ascii="Arial Narrow" w:hAnsi="Arial Narrow"/>
                      <w:sz w:val="20"/>
                      <w:szCs w:val="20"/>
                    </w:rPr>
                    <w:t xml:space="preserve"> 201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07" w:type="dxa"/>
                </w:tcPr>
                <w:p w:rsidR="00157581" w:rsidRPr="00552FA2" w:rsidRDefault="00157581" w:rsidP="0015758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>Psovodi a záchranári Žilina</w:t>
                  </w:r>
                </w:p>
              </w:tc>
              <w:tc>
                <w:tcPr>
                  <w:tcW w:w="843" w:type="dxa"/>
                </w:tcPr>
                <w:p w:rsidR="00157581" w:rsidRPr="00552FA2" w:rsidRDefault="00157581" w:rsidP="00157581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 xml:space="preserve">200 </w:t>
                  </w:r>
                  <w:r w:rsidR="00A10C38">
                    <w:rPr>
                      <w:rFonts w:ascii="Arial Narrow" w:hAnsi="Arial Narrow"/>
                      <w:sz w:val="20"/>
                      <w:szCs w:val="20"/>
                    </w:rPr>
                    <w:t xml:space="preserve"> + 200 </w:t>
                  </w:r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>€</w:t>
                  </w:r>
                </w:p>
              </w:tc>
            </w:tr>
            <w:tr w:rsidR="00A10C38" w:rsidRPr="00552FA2" w:rsidTr="00A10C38">
              <w:tc>
                <w:tcPr>
                  <w:tcW w:w="2278" w:type="dxa"/>
                </w:tcPr>
                <w:p w:rsidR="00A10C38" w:rsidRPr="00552FA2" w:rsidRDefault="00A10C38" w:rsidP="00A10C38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 xml:space="preserve">žiaci </w:t>
                  </w:r>
                  <w:proofErr w:type="spellStart"/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>SOŠPaSnV</w:t>
                  </w:r>
                  <w:proofErr w:type="spellEnd"/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 xml:space="preserve"> Žilina,</w:t>
                  </w:r>
                </w:p>
              </w:tc>
              <w:tc>
                <w:tcPr>
                  <w:tcW w:w="2711" w:type="dxa"/>
                </w:tcPr>
                <w:p w:rsidR="00A10C38" w:rsidRPr="00552FA2" w:rsidRDefault="00A10C38" w:rsidP="00A10C38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Narrow" w:hAnsi="Arial Narrow"/>
                      <w:sz w:val="20"/>
                      <w:szCs w:val="20"/>
                    </w:rPr>
                    <w:t>TYFLOkynológia</w:t>
                  </w:r>
                  <w:proofErr w:type="spellEnd"/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– odborná prednáška</w:t>
                  </w:r>
                </w:p>
              </w:tc>
              <w:tc>
                <w:tcPr>
                  <w:tcW w:w="1372" w:type="dxa"/>
                </w:tcPr>
                <w:p w:rsidR="00A10C38" w:rsidRPr="00552FA2" w:rsidRDefault="00A10C38" w:rsidP="00A10C38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25. 09. 2017</w:t>
                  </w:r>
                </w:p>
              </w:tc>
              <w:tc>
                <w:tcPr>
                  <w:tcW w:w="2207" w:type="dxa"/>
                </w:tcPr>
                <w:p w:rsidR="00A10C38" w:rsidRPr="00552FA2" w:rsidRDefault="00A10C38" w:rsidP="00FE527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J. </w:t>
                  </w:r>
                  <w:proofErr w:type="spellStart"/>
                  <w:r>
                    <w:rPr>
                      <w:rFonts w:ascii="Arial Narrow" w:hAnsi="Arial Narrow"/>
                      <w:sz w:val="20"/>
                      <w:szCs w:val="20"/>
                    </w:rPr>
                    <w:t>Vi</w:t>
                  </w:r>
                  <w:r w:rsidR="00FE527D">
                    <w:rPr>
                      <w:rFonts w:ascii="Arial Narrow" w:hAnsi="Arial Narrow"/>
                      <w:sz w:val="20"/>
                      <w:szCs w:val="20"/>
                    </w:rPr>
                    <w:t>r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ágová</w:t>
                  </w:r>
                  <w:proofErr w:type="spellEnd"/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– odb. garant</w:t>
                  </w:r>
                </w:p>
              </w:tc>
              <w:tc>
                <w:tcPr>
                  <w:tcW w:w="843" w:type="dxa"/>
                </w:tcPr>
                <w:p w:rsidR="00A10C38" w:rsidRPr="00552FA2" w:rsidRDefault="00A10C38" w:rsidP="00A10C38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FE527D" w:rsidRPr="00552FA2" w:rsidTr="00A10C38">
              <w:tc>
                <w:tcPr>
                  <w:tcW w:w="2278" w:type="dxa"/>
                </w:tcPr>
                <w:p w:rsidR="00FE527D" w:rsidRPr="00552FA2" w:rsidRDefault="00FE527D" w:rsidP="00FE527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 xml:space="preserve">žiaci </w:t>
                  </w:r>
                  <w:proofErr w:type="spellStart"/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>SOŠPaSnV</w:t>
                  </w:r>
                  <w:proofErr w:type="spellEnd"/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 xml:space="preserve"> Žilina,</w:t>
                  </w:r>
                </w:p>
              </w:tc>
              <w:tc>
                <w:tcPr>
                  <w:tcW w:w="2711" w:type="dxa"/>
                </w:tcPr>
                <w:p w:rsidR="00FE527D" w:rsidRPr="00552FA2" w:rsidRDefault="00FE527D" w:rsidP="00FE527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Pachový a stopa </w:t>
                  </w:r>
                </w:p>
              </w:tc>
              <w:tc>
                <w:tcPr>
                  <w:tcW w:w="1372" w:type="dxa"/>
                </w:tcPr>
                <w:p w:rsidR="00FE527D" w:rsidRPr="00552FA2" w:rsidRDefault="00FE527D" w:rsidP="00FE527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17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1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0. 2017</w:t>
                  </w:r>
                </w:p>
              </w:tc>
              <w:tc>
                <w:tcPr>
                  <w:tcW w:w="2207" w:type="dxa"/>
                </w:tcPr>
                <w:p w:rsidR="00FE527D" w:rsidRPr="00552FA2" w:rsidRDefault="00FE527D" w:rsidP="00FE527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>K -7 psovodi a záchranári SR</w:t>
                  </w:r>
                </w:p>
              </w:tc>
              <w:tc>
                <w:tcPr>
                  <w:tcW w:w="843" w:type="dxa"/>
                </w:tcPr>
                <w:p w:rsidR="00FE527D" w:rsidRPr="00552FA2" w:rsidRDefault="00FE527D" w:rsidP="00FE527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FE527D" w:rsidRPr="00552FA2" w:rsidTr="00A10C38">
              <w:tc>
                <w:tcPr>
                  <w:tcW w:w="2278" w:type="dxa"/>
                </w:tcPr>
                <w:p w:rsidR="00FE527D" w:rsidRPr="00552FA2" w:rsidRDefault="00FE527D" w:rsidP="00FE527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>žiaci SOŠ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Košice, Pruské, Žilina</w:t>
                  </w:r>
                </w:p>
              </w:tc>
              <w:tc>
                <w:tcPr>
                  <w:tcW w:w="2711" w:type="dxa"/>
                </w:tcPr>
                <w:p w:rsidR="00FE527D" w:rsidRPr="00552FA2" w:rsidRDefault="00FE527D" w:rsidP="00FE527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Základy canisterapie, </w:t>
                  </w:r>
                  <w:proofErr w:type="spellStart"/>
                  <w:r>
                    <w:rPr>
                      <w:rFonts w:ascii="Arial Narrow" w:hAnsi="Arial Narrow"/>
                      <w:sz w:val="20"/>
                      <w:szCs w:val="20"/>
                    </w:rPr>
                    <w:t>hersenworku</w:t>
                  </w:r>
                  <w:proofErr w:type="spellEnd"/>
                  <w:r>
                    <w:rPr>
                      <w:rFonts w:ascii="Arial Narrow" w:hAnsi="Arial Narrow"/>
                      <w:sz w:val="20"/>
                      <w:szCs w:val="20"/>
                    </w:rPr>
                    <w:t>, základy  s podporou SLSP</w:t>
                  </w:r>
                </w:p>
              </w:tc>
              <w:tc>
                <w:tcPr>
                  <w:tcW w:w="1372" w:type="dxa"/>
                </w:tcPr>
                <w:p w:rsidR="00FE527D" w:rsidRPr="00552FA2" w:rsidRDefault="00FE527D" w:rsidP="00FE527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>október</w:t>
                  </w:r>
                </w:p>
                <w:p w:rsidR="00FE527D" w:rsidRPr="00552FA2" w:rsidRDefault="00FE527D" w:rsidP="00FE527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>201</w:t>
                  </w:r>
                  <w:r>
                    <w:rPr>
                      <w:rFonts w:ascii="Arial Narrow" w:hAnsi="Arial Narrow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207" w:type="dxa"/>
                </w:tcPr>
                <w:p w:rsidR="00FE527D" w:rsidRPr="00552FA2" w:rsidRDefault="00FE527D" w:rsidP="00FE527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>K -7 psovodi a záchranári SR</w:t>
                  </w:r>
                </w:p>
              </w:tc>
              <w:tc>
                <w:tcPr>
                  <w:tcW w:w="843" w:type="dxa"/>
                </w:tcPr>
                <w:p w:rsidR="00FE527D" w:rsidRPr="00552FA2" w:rsidRDefault="00FE527D" w:rsidP="00FE527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>100 €</w:t>
                  </w:r>
                </w:p>
              </w:tc>
            </w:tr>
            <w:tr w:rsidR="00FE527D" w:rsidRPr="00552FA2" w:rsidTr="00A10C38">
              <w:tc>
                <w:tcPr>
                  <w:tcW w:w="2278" w:type="dxa"/>
                </w:tcPr>
                <w:p w:rsidR="00FE527D" w:rsidRPr="00552FA2" w:rsidRDefault="00FE527D" w:rsidP="00FE527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 xml:space="preserve">žiaci </w:t>
                  </w:r>
                  <w:proofErr w:type="spellStart"/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>SOŠPaSnV</w:t>
                  </w:r>
                  <w:proofErr w:type="spellEnd"/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 xml:space="preserve"> Žilina,</w:t>
                  </w:r>
                </w:p>
              </w:tc>
              <w:tc>
                <w:tcPr>
                  <w:tcW w:w="2711" w:type="dxa"/>
                </w:tcPr>
                <w:p w:rsidR="00FE527D" w:rsidRPr="00552FA2" w:rsidRDefault="00FE527D" w:rsidP="00FE527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Záchranárska kynológia, prednášky a praktické ukážky – poslanie a etický kódex, záchranárska kynológia, praktický výcvik záchranára (základný, špeciálny) simulovaná pátracia akcia, </w:t>
                  </w:r>
                </w:p>
              </w:tc>
              <w:tc>
                <w:tcPr>
                  <w:tcW w:w="1372" w:type="dxa"/>
                </w:tcPr>
                <w:p w:rsidR="00FE527D" w:rsidRPr="00552FA2" w:rsidRDefault="00FE527D" w:rsidP="00FE527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Január 2018</w:t>
                  </w:r>
                </w:p>
              </w:tc>
              <w:tc>
                <w:tcPr>
                  <w:tcW w:w="2207" w:type="dxa"/>
                </w:tcPr>
                <w:p w:rsidR="00FE527D" w:rsidRDefault="00FE527D" w:rsidP="00FE527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Narrow" w:hAnsi="Arial Narrow"/>
                      <w:sz w:val="20"/>
                      <w:szCs w:val="20"/>
                    </w:rPr>
                    <w:t>Ďurišin</w:t>
                  </w:r>
                  <w:proofErr w:type="spellEnd"/>
                  <w:r>
                    <w:rPr>
                      <w:rFonts w:ascii="Arial Narrow" w:hAnsi="Arial Narrow"/>
                      <w:sz w:val="20"/>
                      <w:szCs w:val="20"/>
                    </w:rPr>
                    <w:t xml:space="preserve"> V.</w:t>
                  </w:r>
                </w:p>
                <w:p w:rsidR="00FE527D" w:rsidRDefault="00FE527D" w:rsidP="00FE527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>K -7 psovodi a záchranári SR</w:t>
                  </w:r>
                </w:p>
                <w:p w:rsidR="00FE527D" w:rsidRPr="00552FA2" w:rsidRDefault="00FE527D" w:rsidP="00FE527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843" w:type="dxa"/>
                </w:tcPr>
                <w:p w:rsidR="00FE527D" w:rsidRPr="00552FA2" w:rsidRDefault="00FE527D" w:rsidP="00FE527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FE527D" w:rsidRPr="00552FA2" w:rsidTr="00A10C38">
              <w:tc>
                <w:tcPr>
                  <w:tcW w:w="2278" w:type="dxa"/>
                </w:tcPr>
                <w:p w:rsidR="00FE527D" w:rsidRPr="00552FA2" w:rsidRDefault="00FE527D" w:rsidP="00FE527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 xml:space="preserve">žiaci </w:t>
                  </w:r>
                  <w:proofErr w:type="spellStart"/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>SOŠPaSnV</w:t>
                  </w:r>
                  <w:proofErr w:type="spellEnd"/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 xml:space="preserve"> Žilina, verejnosť</w:t>
                  </w:r>
                </w:p>
              </w:tc>
              <w:tc>
                <w:tcPr>
                  <w:tcW w:w="2711" w:type="dxa"/>
                </w:tcPr>
                <w:p w:rsidR="00FE527D" w:rsidRPr="00552FA2" w:rsidRDefault="00FE527D" w:rsidP="00FE527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>Kynologický krúžok – základná poslušnosť BH SK</w:t>
                  </w:r>
                </w:p>
              </w:tc>
              <w:tc>
                <w:tcPr>
                  <w:tcW w:w="1372" w:type="dxa"/>
                </w:tcPr>
                <w:p w:rsidR="00FE527D" w:rsidRPr="00552FA2" w:rsidRDefault="00FE527D" w:rsidP="00FE527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>celoročne</w:t>
                  </w:r>
                </w:p>
              </w:tc>
              <w:tc>
                <w:tcPr>
                  <w:tcW w:w="2207" w:type="dxa"/>
                </w:tcPr>
                <w:p w:rsidR="00FE527D" w:rsidRPr="00552FA2" w:rsidRDefault="00FE527D" w:rsidP="00FE527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 xml:space="preserve">KK </w:t>
                  </w:r>
                  <w:proofErr w:type="spellStart"/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>Sanedoch</w:t>
                  </w:r>
                  <w:proofErr w:type="spellEnd"/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>, p. Šrámek</w:t>
                  </w:r>
                </w:p>
              </w:tc>
              <w:tc>
                <w:tcPr>
                  <w:tcW w:w="843" w:type="dxa"/>
                </w:tcPr>
                <w:p w:rsidR="00FE527D" w:rsidRPr="00552FA2" w:rsidRDefault="00FE527D" w:rsidP="00FE527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>1500 €</w:t>
                  </w:r>
                </w:p>
              </w:tc>
            </w:tr>
            <w:tr w:rsidR="00FE527D" w:rsidRPr="00552FA2" w:rsidTr="00A10C38">
              <w:tc>
                <w:tcPr>
                  <w:tcW w:w="2278" w:type="dxa"/>
                </w:tcPr>
                <w:p w:rsidR="00FE527D" w:rsidRPr="00552FA2" w:rsidRDefault="00FE527D" w:rsidP="00FE527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lastRenderedPageBreak/>
                    <w:t xml:space="preserve">žiaci </w:t>
                  </w:r>
                  <w:proofErr w:type="spellStart"/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>SOŠPaSnV</w:t>
                  </w:r>
                  <w:proofErr w:type="spellEnd"/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 xml:space="preserve"> Žilina, verejnosť</w:t>
                  </w:r>
                </w:p>
              </w:tc>
              <w:tc>
                <w:tcPr>
                  <w:tcW w:w="2711" w:type="dxa"/>
                </w:tcPr>
                <w:p w:rsidR="00FE527D" w:rsidRPr="00552FA2" w:rsidRDefault="00FE527D" w:rsidP="00FE527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>Kynologický krúžok</w:t>
                  </w:r>
                </w:p>
              </w:tc>
              <w:tc>
                <w:tcPr>
                  <w:tcW w:w="1372" w:type="dxa"/>
                </w:tcPr>
                <w:p w:rsidR="00FE527D" w:rsidRPr="00552FA2" w:rsidRDefault="00FE527D" w:rsidP="00FE527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>celoročne</w:t>
                  </w:r>
                </w:p>
              </w:tc>
              <w:tc>
                <w:tcPr>
                  <w:tcW w:w="2207" w:type="dxa"/>
                </w:tcPr>
                <w:p w:rsidR="00FE527D" w:rsidRPr="00552FA2" w:rsidRDefault="00FE527D" w:rsidP="00FE527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 xml:space="preserve">Psovodi a záchranári Žilina, p. </w:t>
                  </w:r>
                  <w:proofErr w:type="spellStart"/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>Ďurnek</w:t>
                  </w:r>
                  <w:proofErr w:type="spellEnd"/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>, p. Ďurneková</w:t>
                  </w:r>
                </w:p>
              </w:tc>
              <w:tc>
                <w:tcPr>
                  <w:tcW w:w="843" w:type="dxa"/>
                </w:tcPr>
                <w:p w:rsidR="00FE527D" w:rsidRPr="00552FA2" w:rsidRDefault="00FE527D" w:rsidP="00FE527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>1500 €</w:t>
                  </w:r>
                </w:p>
              </w:tc>
            </w:tr>
            <w:tr w:rsidR="00FE527D" w:rsidRPr="00552FA2" w:rsidTr="00A10C38">
              <w:tc>
                <w:tcPr>
                  <w:tcW w:w="2278" w:type="dxa"/>
                </w:tcPr>
                <w:p w:rsidR="00FE527D" w:rsidRPr="00552FA2" w:rsidRDefault="00FE527D" w:rsidP="00FE527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 xml:space="preserve">žiaci </w:t>
                  </w:r>
                  <w:proofErr w:type="spellStart"/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>SOŠPaSnV</w:t>
                  </w:r>
                  <w:proofErr w:type="spellEnd"/>
                  <w:r w:rsidRPr="00552FA2">
                    <w:rPr>
                      <w:rFonts w:ascii="Arial Narrow" w:hAnsi="Arial Narrow"/>
                      <w:sz w:val="20"/>
                      <w:szCs w:val="20"/>
                    </w:rPr>
                    <w:t xml:space="preserve"> Žilina, verejnosť</w:t>
                  </w:r>
                </w:p>
              </w:tc>
              <w:tc>
                <w:tcPr>
                  <w:tcW w:w="2711" w:type="dxa"/>
                </w:tcPr>
                <w:p w:rsidR="00FE527D" w:rsidRPr="00552FA2" w:rsidRDefault="00FE527D" w:rsidP="00FE527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Praktická kynológia – prednášky</w:t>
                  </w:r>
                </w:p>
              </w:tc>
              <w:tc>
                <w:tcPr>
                  <w:tcW w:w="1372" w:type="dxa"/>
                </w:tcPr>
                <w:p w:rsidR="00FE527D" w:rsidRPr="00552FA2" w:rsidRDefault="00FE527D" w:rsidP="00FE527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Priebežne</w:t>
                  </w:r>
                </w:p>
              </w:tc>
              <w:tc>
                <w:tcPr>
                  <w:tcW w:w="2207" w:type="dxa"/>
                </w:tcPr>
                <w:p w:rsidR="00FE527D" w:rsidRPr="00552FA2" w:rsidRDefault="00FE527D" w:rsidP="00FE527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</w:rPr>
                    <w:t>Tomáš Schvarc</w:t>
                  </w:r>
                </w:p>
              </w:tc>
              <w:tc>
                <w:tcPr>
                  <w:tcW w:w="843" w:type="dxa"/>
                </w:tcPr>
                <w:p w:rsidR="00FE527D" w:rsidRPr="00552FA2" w:rsidRDefault="00FE527D" w:rsidP="00FE527D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:rsidR="00157581" w:rsidRPr="00157581" w:rsidRDefault="00157581" w:rsidP="00157581">
            <w:pPr>
              <w:spacing w:after="0" w:line="240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bookmarkStart w:id="0" w:name="_GoBack"/>
            <w:bookmarkEnd w:id="0"/>
          </w:p>
        </w:tc>
      </w:tr>
      <w:tr w:rsidR="006E6F51" w:rsidRPr="00552FA2" w:rsidTr="00CD2C5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51" w:rsidRPr="00552FA2" w:rsidRDefault="006E6F51" w:rsidP="003B30DD">
            <w:pPr>
              <w:shd w:val="clear" w:color="auto" w:fill="FFFFFF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</w:pPr>
            <w:r w:rsidRPr="00552FA2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 xml:space="preserve">Kritérium 12.2.   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F51" w:rsidRPr="00552FA2" w:rsidRDefault="006E6F51" w:rsidP="003B30DD">
            <w:pPr>
              <w:shd w:val="clear" w:color="auto" w:fill="FFFFFF"/>
              <w:spacing w:after="0" w:line="240" w:lineRule="auto"/>
              <w:ind w:left="176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552FA2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Propagácia školy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C1E" w:rsidRPr="00552FA2" w:rsidRDefault="008C7C1E" w:rsidP="008C7C1E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 xml:space="preserve">základná prezentácia SOŠ poľnohospodárstva a služieb na vidieku je na </w:t>
            </w:r>
            <w:hyperlink r:id="rId6" w:history="1">
              <w:r w:rsidRPr="00552FA2">
                <w:rPr>
                  <w:rFonts w:ascii="Arial Narrow" w:hAnsi="Arial Narrow"/>
                  <w:sz w:val="20"/>
                  <w:szCs w:val="20"/>
                </w:rPr>
                <w:t>www.spospredza.edu.sk</w:t>
              </w:r>
            </w:hyperlink>
            <w:r w:rsidRPr="00552FA2">
              <w:rPr>
                <w:rFonts w:ascii="Arial Narrow" w:hAnsi="Arial Narrow"/>
                <w:sz w:val="20"/>
                <w:szCs w:val="20"/>
              </w:rPr>
              <w:t xml:space="preserve">, kde je uvedený kontakt na školu, študijné odbory, mimoškolské aktivity, aktuálne oznamy. </w:t>
            </w:r>
          </w:p>
          <w:p w:rsidR="008C7C1E" w:rsidRPr="00552FA2" w:rsidRDefault="008C7C1E" w:rsidP="008C7C1E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permanentná prezentácia aktivít školy sa realizuje prostredníctvom tlače – Žilinské noviny, Žilinský večerník, Život Turca, Žilinská televízia Patriot, Slovenská televízia – Farmárska revue</w:t>
            </w:r>
          </w:p>
          <w:p w:rsidR="008C7C1E" w:rsidRPr="00552FA2" w:rsidRDefault="008C7C1E" w:rsidP="008C7C1E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spolupráca s rodičmi v mimoškolskej činnosti žiakov, deň otvorených dverí na škole je dvakrát ročne, výstava ovocia a zeleniny, spolupráca so združením drobnochovateľov, záhradkárov, organizácia školského plesu každoročne, výstava Jarná krása v Budatínskom hrade pod záštitou predsedu ŽSK,</w:t>
            </w:r>
          </w:p>
          <w:p w:rsidR="008C7C1E" w:rsidRPr="00552FA2" w:rsidRDefault="008C7C1E" w:rsidP="008C7C1E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umožnenie odborných praxí v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552FA2">
              <w:rPr>
                <w:rFonts w:ascii="Arial Narrow" w:hAnsi="Arial Narrow"/>
                <w:sz w:val="20"/>
                <w:szCs w:val="20"/>
              </w:rPr>
              <w:t>prevádzkach</w:t>
            </w:r>
            <w:r>
              <w:rPr>
                <w:rFonts w:ascii="Arial Narrow" w:hAnsi="Arial Narrow"/>
                <w:sz w:val="20"/>
                <w:szCs w:val="20"/>
              </w:rPr>
              <w:t xml:space="preserve"> a</w:t>
            </w:r>
            <w:r w:rsidRPr="00552FA2">
              <w:rPr>
                <w:rFonts w:ascii="Arial Narrow" w:hAnsi="Arial Narrow"/>
                <w:sz w:val="20"/>
                <w:szCs w:val="20"/>
              </w:rPr>
              <w:t xml:space="preserve"> firmách rodičov,</w:t>
            </w:r>
          </w:p>
          <w:p w:rsidR="008C7C1E" w:rsidRPr="00552FA2" w:rsidRDefault="008C7C1E" w:rsidP="008C7C1E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na škole je poverený pedagóg, ktorý pravidelne podáva informácie o školských aktivitách, ako aj mimoškolských aktivitách do regionálnych novín,</w:t>
            </w:r>
          </w:p>
          <w:p w:rsidR="008C7C1E" w:rsidRPr="00552FA2" w:rsidRDefault="008C7C1E" w:rsidP="008C7C1E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spolupráca s podnikmi, kde žiaci vykonávajú odborné praxe (PD Terchová, Dolný Hričov, Záhradníctvo Bytča, Jazdecký klub Brezany, finančné ústavy, zariadenia cestovného ruchu, agroturistiky – Agropenzión Grunt),</w:t>
            </w:r>
          </w:p>
          <w:p w:rsidR="008C7C1E" w:rsidRPr="00552FA2" w:rsidRDefault="008C7C1E" w:rsidP="008C7C1E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spolupráca s občianskym združením Malá Fatra, OV Slovenského zväzu záhradkárov Žilina, OV Slovenského zväzu drobnochovateľov, spolupráca so SPU Nitra,</w:t>
            </w:r>
          </w:p>
          <w:p w:rsidR="008C7C1E" w:rsidRPr="00552FA2" w:rsidRDefault="008C7C1E" w:rsidP="008C7C1E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prezentácia školy a študijných odborov na burze stredných škôl v Čadci, Žiline, KNM</w:t>
            </w:r>
          </w:p>
          <w:p w:rsidR="008C7C1E" w:rsidRPr="00552FA2" w:rsidRDefault="008C7C1E" w:rsidP="008C7C1E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prezentácia školy a študijných odborov priamo na základných školách v okrese Žilina, Martin, Kysucké Nové Mesto, Bytča,</w:t>
            </w:r>
          </w:p>
          <w:p w:rsidR="008C7C1E" w:rsidRPr="00552FA2" w:rsidRDefault="008C7C1E" w:rsidP="008C7C1E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účasť na veľtrhu študentských spoločností programu aplikovaná ekonómia,</w:t>
            </w:r>
          </w:p>
          <w:p w:rsidR="008C7C1E" w:rsidRPr="00552FA2" w:rsidRDefault="008C7C1E" w:rsidP="008C7C1E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výmenné odborné praxe žiakov školy s poľskou školou v </w:t>
            </w:r>
            <w:proofErr w:type="spellStart"/>
            <w:r w:rsidRPr="00552FA2">
              <w:rPr>
                <w:rFonts w:ascii="Arial Narrow" w:hAnsi="Arial Narrow"/>
                <w:sz w:val="20"/>
                <w:szCs w:val="20"/>
              </w:rPr>
              <w:t>Miedziswieciu</w:t>
            </w:r>
            <w:proofErr w:type="spellEnd"/>
            <w:r w:rsidRPr="00552FA2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8C7C1E" w:rsidRPr="00552FA2" w:rsidRDefault="008C7C1E" w:rsidP="008C7C1E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pôsobenie školy ako cvičnej školy pre budúcich pedagógov so SPU v Nitre a s ŽU FPV v Žiline,</w:t>
            </w:r>
          </w:p>
          <w:p w:rsidR="008C7C1E" w:rsidRPr="00552FA2" w:rsidRDefault="008C7C1E" w:rsidP="008C7C1E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 xml:space="preserve">účasť najlepších prác SOČ na šk. kole na Albrechtovej spojenej škole v Českom Tešíne, účasť na celoslovenskom kole SOČ, </w:t>
            </w:r>
          </w:p>
          <w:p w:rsidR="008C7C1E" w:rsidRPr="00552FA2" w:rsidRDefault="008C7C1E" w:rsidP="008C7C1E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organizácia krajského kola Mladý ekofarmár, účasť na celoslovenskej súťaži Mladý ekofarmár,</w:t>
            </w:r>
          </w:p>
          <w:p w:rsidR="008C7C1E" w:rsidRPr="00552FA2" w:rsidRDefault="008C7C1E" w:rsidP="008C7C1E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vydávanie informačných materiálov o škole (Bulletin, prezentácia),</w:t>
            </w:r>
          </w:p>
          <w:p w:rsidR="008C7C1E" w:rsidRPr="00552FA2" w:rsidRDefault="008C7C1E" w:rsidP="008C7C1E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tvorba projektov,</w:t>
            </w:r>
          </w:p>
          <w:p w:rsidR="00791636" w:rsidRDefault="008C7C1E" w:rsidP="008C7C1E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FA2">
              <w:rPr>
                <w:rFonts w:ascii="Arial Narrow" w:hAnsi="Arial Narrow"/>
                <w:sz w:val="20"/>
                <w:szCs w:val="20"/>
              </w:rPr>
              <w:t>pravidelná účasť na dňoch zdravia, ktoré organizuje mesto Žilina,</w:t>
            </w:r>
          </w:p>
          <w:p w:rsidR="00E636EB" w:rsidRPr="00791636" w:rsidRDefault="008C7C1E" w:rsidP="008C7C1E">
            <w:pPr>
              <w:numPr>
                <w:ilvl w:val="0"/>
                <w:numId w:val="15"/>
              </w:numPr>
              <w:tabs>
                <w:tab w:val="clear" w:pos="1042"/>
                <w:tab w:val="num" w:pos="0"/>
                <w:tab w:val="left" w:pos="316"/>
                <w:tab w:val="num" w:pos="1080"/>
              </w:tabs>
              <w:spacing w:after="0" w:line="240" w:lineRule="auto"/>
              <w:ind w:left="318" w:right="98" w:hanging="3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91636">
              <w:rPr>
                <w:rFonts w:ascii="Arial Narrow" w:hAnsi="Arial Narrow"/>
                <w:sz w:val="20"/>
                <w:szCs w:val="20"/>
              </w:rPr>
              <w:t>školský ples.</w:t>
            </w:r>
          </w:p>
        </w:tc>
      </w:tr>
    </w:tbl>
    <w:p w:rsidR="00552FA2" w:rsidRPr="00552FA2" w:rsidRDefault="00552FA2">
      <w:pPr>
        <w:rPr>
          <w:rFonts w:ascii="Arial Narrow" w:hAnsi="Arial Narrow"/>
          <w:b/>
          <w:sz w:val="20"/>
          <w:szCs w:val="20"/>
        </w:rPr>
      </w:pPr>
    </w:p>
    <w:sectPr w:rsidR="00552FA2" w:rsidRPr="00552FA2" w:rsidSect="00DE3801">
      <w:pgSz w:w="16838" w:h="11906" w:orient="landscape" w:code="9"/>
      <w:pgMar w:top="993" w:right="992" w:bottom="709" w:left="1276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154A"/>
    <w:multiLevelType w:val="hybridMultilevel"/>
    <w:tmpl w:val="E0E09960"/>
    <w:lvl w:ilvl="0" w:tplc="A3903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4018F"/>
    <w:multiLevelType w:val="hybridMultilevel"/>
    <w:tmpl w:val="D4B82278"/>
    <w:lvl w:ilvl="0" w:tplc="AFD87B14">
      <w:start w:val="1"/>
      <w:numFmt w:val="bullet"/>
      <w:lvlText w:val=""/>
      <w:lvlJc w:val="left"/>
      <w:pPr>
        <w:ind w:left="360" w:hanging="360"/>
      </w:pPr>
      <w:rPr>
        <w:rFonts w:ascii="Wingdings 2" w:hAnsi="Wingdings 2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A6C0A"/>
    <w:multiLevelType w:val="hybridMultilevel"/>
    <w:tmpl w:val="30F228E8"/>
    <w:lvl w:ilvl="0" w:tplc="BCF6B848">
      <w:start w:val="1"/>
      <w:numFmt w:val="bullet"/>
      <w:lvlText w:val=""/>
      <w:lvlJc w:val="left"/>
      <w:pPr>
        <w:ind w:left="3240" w:hanging="360"/>
      </w:pPr>
      <w:rPr>
        <w:rFonts w:ascii="Wingdings 2" w:hAnsi="Wingdings 2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18B87C77"/>
    <w:multiLevelType w:val="hybridMultilevel"/>
    <w:tmpl w:val="4274DD84"/>
    <w:lvl w:ilvl="0" w:tplc="0C789F42">
      <w:start w:val="1"/>
      <w:numFmt w:val="bullet"/>
      <w:lvlText w:val=""/>
      <w:lvlJc w:val="left"/>
      <w:pPr>
        <w:ind w:left="1854" w:hanging="360"/>
      </w:pPr>
      <w:rPr>
        <w:rFonts w:ascii="Wingdings 2" w:hAnsi="Wingdings 2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ABD6CAD"/>
    <w:multiLevelType w:val="hybridMultilevel"/>
    <w:tmpl w:val="07DE2E48"/>
    <w:lvl w:ilvl="0" w:tplc="AFD87B14">
      <w:start w:val="1"/>
      <w:numFmt w:val="bullet"/>
      <w:lvlText w:val=""/>
      <w:lvlJc w:val="left"/>
      <w:pPr>
        <w:ind w:left="1800" w:hanging="360"/>
      </w:pPr>
      <w:rPr>
        <w:rFonts w:ascii="Wingdings 2" w:hAnsi="Wingdings 2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4E1129B"/>
    <w:multiLevelType w:val="hybridMultilevel"/>
    <w:tmpl w:val="15C68FB0"/>
    <w:lvl w:ilvl="0" w:tplc="3ACAC768">
      <w:numFmt w:val="bullet"/>
      <w:lvlText w:val="-"/>
      <w:lvlJc w:val="left"/>
      <w:pPr>
        <w:tabs>
          <w:tab w:val="num" w:pos="1042"/>
        </w:tabs>
        <w:ind w:left="1042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E33AF"/>
    <w:multiLevelType w:val="hybridMultilevel"/>
    <w:tmpl w:val="0A68784A"/>
    <w:lvl w:ilvl="0" w:tplc="A3903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32379"/>
    <w:multiLevelType w:val="hybridMultilevel"/>
    <w:tmpl w:val="57F6060C"/>
    <w:lvl w:ilvl="0" w:tplc="260023C4">
      <w:start w:val="3"/>
      <w:numFmt w:val="bullet"/>
      <w:lvlText w:val="-"/>
      <w:lvlJc w:val="left"/>
      <w:pPr>
        <w:ind w:left="6945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91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8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05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12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9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705" w:hanging="360"/>
      </w:pPr>
      <w:rPr>
        <w:rFonts w:ascii="Wingdings" w:hAnsi="Wingdings" w:hint="default"/>
      </w:rPr>
    </w:lvl>
  </w:abstractNum>
  <w:abstractNum w:abstractNumId="8" w15:restartNumberingAfterBreak="0">
    <w:nsid w:val="41DC48FA"/>
    <w:multiLevelType w:val="hybridMultilevel"/>
    <w:tmpl w:val="CF20B7FC"/>
    <w:lvl w:ilvl="0" w:tplc="AFD87B14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2773C"/>
    <w:multiLevelType w:val="hybridMultilevel"/>
    <w:tmpl w:val="14C898A2"/>
    <w:lvl w:ilvl="0" w:tplc="AFD87B14">
      <w:start w:val="1"/>
      <w:numFmt w:val="bullet"/>
      <w:lvlText w:val=""/>
      <w:lvlJc w:val="left"/>
      <w:pPr>
        <w:ind w:left="1428" w:hanging="360"/>
      </w:pPr>
      <w:rPr>
        <w:rFonts w:ascii="Wingdings 2" w:hAnsi="Wingdings 2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9546011"/>
    <w:multiLevelType w:val="hybridMultilevel"/>
    <w:tmpl w:val="3FFADFB0"/>
    <w:lvl w:ilvl="0" w:tplc="0C789F42">
      <w:start w:val="1"/>
      <w:numFmt w:val="bullet"/>
      <w:lvlText w:val=""/>
      <w:lvlJc w:val="left"/>
      <w:pPr>
        <w:ind w:left="360" w:hanging="360"/>
      </w:pPr>
      <w:rPr>
        <w:rFonts w:ascii="Wingdings 2" w:hAnsi="Wingdings 2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4A085E8C"/>
    <w:multiLevelType w:val="hybridMultilevel"/>
    <w:tmpl w:val="4C140228"/>
    <w:lvl w:ilvl="0" w:tplc="767CD27A">
      <w:numFmt w:val="bullet"/>
      <w:lvlText w:val="-"/>
      <w:lvlJc w:val="left"/>
      <w:pPr>
        <w:ind w:left="59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59" w:hanging="360"/>
      </w:pPr>
      <w:rPr>
        <w:rFonts w:ascii="Wingdings" w:hAnsi="Wingdings" w:hint="default"/>
      </w:rPr>
    </w:lvl>
  </w:abstractNum>
  <w:abstractNum w:abstractNumId="12" w15:restartNumberingAfterBreak="0">
    <w:nsid w:val="517C4628"/>
    <w:multiLevelType w:val="hybridMultilevel"/>
    <w:tmpl w:val="480C8BFE"/>
    <w:lvl w:ilvl="0" w:tplc="AFD87B14">
      <w:start w:val="1"/>
      <w:numFmt w:val="bullet"/>
      <w:lvlText w:val=""/>
      <w:lvlJc w:val="left"/>
      <w:pPr>
        <w:ind w:left="1800" w:hanging="360"/>
      </w:pPr>
      <w:rPr>
        <w:rFonts w:ascii="Wingdings 2" w:hAnsi="Wingdings 2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F2A2735"/>
    <w:multiLevelType w:val="hybridMultilevel"/>
    <w:tmpl w:val="8C08A162"/>
    <w:lvl w:ilvl="0" w:tplc="CCE041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F73170"/>
    <w:multiLevelType w:val="hybridMultilevel"/>
    <w:tmpl w:val="2D5465BA"/>
    <w:lvl w:ilvl="0" w:tplc="3ACAC768">
      <w:numFmt w:val="bullet"/>
      <w:lvlText w:val="-"/>
      <w:lvlJc w:val="left"/>
      <w:pPr>
        <w:tabs>
          <w:tab w:val="num" w:pos="1042"/>
        </w:tabs>
        <w:ind w:left="1042" w:hanging="360"/>
      </w:pPr>
      <w:rPr>
        <w:rFonts w:ascii="Arial Narrow" w:eastAsia="Times New Roman" w:hAnsi="Arial Narrow" w:cs="Times New Roman" w:hint="default"/>
      </w:rPr>
    </w:lvl>
    <w:lvl w:ilvl="1" w:tplc="670820F8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79AE6DB3"/>
    <w:multiLevelType w:val="hybridMultilevel"/>
    <w:tmpl w:val="89283EFE"/>
    <w:lvl w:ilvl="0" w:tplc="A3903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0753F"/>
    <w:multiLevelType w:val="hybridMultilevel"/>
    <w:tmpl w:val="797E6610"/>
    <w:lvl w:ilvl="0" w:tplc="C7C66912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7"/>
  </w:num>
  <w:num w:numId="10">
    <w:abstractNumId w:val="11"/>
  </w:num>
  <w:num w:numId="11">
    <w:abstractNumId w:val="16"/>
  </w:num>
  <w:num w:numId="12">
    <w:abstractNumId w:val="0"/>
  </w:num>
  <w:num w:numId="13">
    <w:abstractNumId w:val="6"/>
  </w:num>
  <w:num w:numId="14">
    <w:abstractNumId w:val="15"/>
  </w:num>
  <w:num w:numId="15">
    <w:abstractNumId w:val="14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C8"/>
    <w:rsid w:val="00012F8C"/>
    <w:rsid w:val="00031F8C"/>
    <w:rsid w:val="00051027"/>
    <w:rsid w:val="0006795D"/>
    <w:rsid w:val="00070400"/>
    <w:rsid w:val="00082665"/>
    <w:rsid w:val="00083DF2"/>
    <w:rsid w:val="00097170"/>
    <w:rsid w:val="000D2F27"/>
    <w:rsid w:val="000D58F2"/>
    <w:rsid w:val="000E0830"/>
    <w:rsid w:val="00103797"/>
    <w:rsid w:val="0010781B"/>
    <w:rsid w:val="001126C8"/>
    <w:rsid w:val="001154ED"/>
    <w:rsid w:val="001171B9"/>
    <w:rsid w:val="00117D88"/>
    <w:rsid w:val="00121361"/>
    <w:rsid w:val="001246D3"/>
    <w:rsid w:val="001328B6"/>
    <w:rsid w:val="00136F3F"/>
    <w:rsid w:val="00157581"/>
    <w:rsid w:val="00160159"/>
    <w:rsid w:val="001922BC"/>
    <w:rsid w:val="001A3074"/>
    <w:rsid w:val="001D071F"/>
    <w:rsid w:val="001F1F33"/>
    <w:rsid w:val="00205DB8"/>
    <w:rsid w:val="0021534B"/>
    <w:rsid w:val="00223788"/>
    <w:rsid w:val="002260B2"/>
    <w:rsid w:val="002351B1"/>
    <w:rsid w:val="0024547E"/>
    <w:rsid w:val="00291BFA"/>
    <w:rsid w:val="00292833"/>
    <w:rsid w:val="002A4B8D"/>
    <w:rsid w:val="002C0FB7"/>
    <w:rsid w:val="002D44F1"/>
    <w:rsid w:val="00316E5A"/>
    <w:rsid w:val="00340CA2"/>
    <w:rsid w:val="00341D98"/>
    <w:rsid w:val="00375100"/>
    <w:rsid w:val="003753FC"/>
    <w:rsid w:val="0038140E"/>
    <w:rsid w:val="00381EDD"/>
    <w:rsid w:val="00384C48"/>
    <w:rsid w:val="00385DDC"/>
    <w:rsid w:val="003928D6"/>
    <w:rsid w:val="003A21BF"/>
    <w:rsid w:val="003A6617"/>
    <w:rsid w:val="003A74AA"/>
    <w:rsid w:val="003B30DD"/>
    <w:rsid w:val="003C194C"/>
    <w:rsid w:val="003C32FC"/>
    <w:rsid w:val="003D1D73"/>
    <w:rsid w:val="003E1E20"/>
    <w:rsid w:val="003E6088"/>
    <w:rsid w:val="003F191F"/>
    <w:rsid w:val="00401783"/>
    <w:rsid w:val="0041648D"/>
    <w:rsid w:val="0043088B"/>
    <w:rsid w:val="004477B4"/>
    <w:rsid w:val="00452AF9"/>
    <w:rsid w:val="004551C5"/>
    <w:rsid w:val="0048638B"/>
    <w:rsid w:val="00496000"/>
    <w:rsid w:val="004A3327"/>
    <w:rsid w:val="004C0AC9"/>
    <w:rsid w:val="004C583A"/>
    <w:rsid w:val="00502648"/>
    <w:rsid w:val="00502F23"/>
    <w:rsid w:val="005263FD"/>
    <w:rsid w:val="00547350"/>
    <w:rsid w:val="00552FA2"/>
    <w:rsid w:val="0059250A"/>
    <w:rsid w:val="005C2B8E"/>
    <w:rsid w:val="005D36D2"/>
    <w:rsid w:val="005D4FCB"/>
    <w:rsid w:val="005D6A8A"/>
    <w:rsid w:val="005F0AB3"/>
    <w:rsid w:val="005F11E3"/>
    <w:rsid w:val="005F5ACE"/>
    <w:rsid w:val="00605909"/>
    <w:rsid w:val="00606769"/>
    <w:rsid w:val="00627429"/>
    <w:rsid w:val="00641ECA"/>
    <w:rsid w:val="00643F7F"/>
    <w:rsid w:val="00656C46"/>
    <w:rsid w:val="00664E51"/>
    <w:rsid w:val="006824C8"/>
    <w:rsid w:val="006A72EF"/>
    <w:rsid w:val="006B2374"/>
    <w:rsid w:val="006B5736"/>
    <w:rsid w:val="006B6FE9"/>
    <w:rsid w:val="006C736E"/>
    <w:rsid w:val="006D12BF"/>
    <w:rsid w:val="006E68B0"/>
    <w:rsid w:val="006E6F51"/>
    <w:rsid w:val="00721CCA"/>
    <w:rsid w:val="00757A1D"/>
    <w:rsid w:val="00760796"/>
    <w:rsid w:val="0076113E"/>
    <w:rsid w:val="007752FB"/>
    <w:rsid w:val="00775354"/>
    <w:rsid w:val="00791636"/>
    <w:rsid w:val="007A28B3"/>
    <w:rsid w:val="007B2900"/>
    <w:rsid w:val="007C2BE3"/>
    <w:rsid w:val="007D4F1F"/>
    <w:rsid w:val="00802438"/>
    <w:rsid w:val="0082126F"/>
    <w:rsid w:val="008261E2"/>
    <w:rsid w:val="00845FCA"/>
    <w:rsid w:val="008740F4"/>
    <w:rsid w:val="00874A81"/>
    <w:rsid w:val="0089730D"/>
    <w:rsid w:val="008B5A28"/>
    <w:rsid w:val="008B6E61"/>
    <w:rsid w:val="008C3184"/>
    <w:rsid w:val="008C7C1E"/>
    <w:rsid w:val="008E25F9"/>
    <w:rsid w:val="008E32F8"/>
    <w:rsid w:val="008F61DA"/>
    <w:rsid w:val="00901C8D"/>
    <w:rsid w:val="00903104"/>
    <w:rsid w:val="00910A7A"/>
    <w:rsid w:val="009168CE"/>
    <w:rsid w:val="009175EF"/>
    <w:rsid w:val="00921AA3"/>
    <w:rsid w:val="009370D8"/>
    <w:rsid w:val="00937A4B"/>
    <w:rsid w:val="00947F10"/>
    <w:rsid w:val="00974C32"/>
    <w:rsid w:val="00987431"/>
    <w:rsid w:val="009F0AA6"/>
    <w:rsid w:val="009F1979"/>
    <w:rsid w:val="009F3D03"/>
    <w:rsid w:val="009F4168"/>
    <w:rsid w:val="00A10C38"/>
    <w:rsid w:val="00A3201D"/>
    <w:rsid w:val="00A417C4"/>
    <w:rsid w:val="00A6768F"/>
    <w:rsid w:val="00A86BFC"/>
    <w:rsid w:val="00A957F4"/>
    <w:rsid w:val="00AA11A0"/>
    <w:rsid w:val="00AA6D2C"/>
    <w:rsid w:val="00AA6D99"/>
    <w:rsid w:val="00AB0D45"/>
    <w:rsid w:val="00AB13C7"/>
    <w:rsid w:val="00AC25BF"/>
    <w:rsid w:val="00AC7616"/>
    <w:rsid w:val="00AE6B39"/>
    <w:rsid w:val="00AF3B43"/>
    <w:rsid w:val="00AF72FE"/>
    <w:rsid w:val="00B221EE"/>
    <w:rsid w:val="00B25B45"/>
    <w:rsid w:val="00B444C9"/>
    <w:rsid w:val="00B54F39"/>
    <w:rsid w:val="00B63FE7"/>
    <w:rsid w:val="00BB0611"/>
    <w:rsid w:val="00BC520C"/>
    <w:rsid w:val="00BD3D86"/>
    <w:rsid w:val="00BE1687"/>
    <w:rsid w:val="00C01F4E"/>
    <w:rsid w:val="00C14FFB"/>
    <w:rsid w:val="00C26D3C"/>
    <w:rsid w:val="00C665AD"/>
    <w:rsid w:val="00C75FA7"/>
    <w:rsid w:val="00C92001"/>
    <w:rsid w:val="00CB1375"/>
    <w:rsid w:val="00CB3A8C"/>
    <w:rsid w:val="00CC3219"/>
    <w:rsid w:val="00CC41C8"/>
    <w:rsid w:val="00CC536C"/>
    <w:rsid w:val="00CC7E58"/>
    <w:rsid w:val="00CD2C5B"/>
    <w:rsid w:val="00CE5C92"/>
    <w:rsid w:val="00D15FB3"/>
    <w:rsid w:val="00D31E19"/>
    <w:rsid w:val="00D42FB0"/>
    <w:rsid w:val="00D62EF0"/>
    <w:rsid w:val="00D745AF"/>
    <w:rsid w:val="00D76486"/>
    <w:rsid w:val="00D9146F"/>
    <w:rsid w:val="00DC1C47"/>
    <w:rsid w:val="00DD3C8A"/>
    <w:rsid w:val="00DE3801"/>
    <w:rsid w:val="00E04B7D"/>
    <w:rsid w:val="00E05F9A"/>
    <w:rsid w:val="00E13129"/>
    <w:rsid w:val="00E16F5F"/>
    <w:rsid w:val="00E17AA4"/>
    <w:rsid w:val="00E40A1E"/>
    <w:rsid w:val="00E47013"/>
    <w:rsid w:val="00E5415E"/>
    <w:rsid w:val="00E636EB"/>
    <w:rsid w:val="00E637CB"/>
    <w:rsid w:val="00E649F9"/>
    <w:rsid w:val="00E64BEF"/>
    <w:rsid w:val="00E76212"/>
    <w:rsid w:val="00E944C6"/>
    <w:rsid w:val="00E97FC8"/>
    <w:rsid w:val="00EB27B9"/>
    <w:rsid w:val="00EB6DF0"/>
    <w:rsid w:val="00ED0308"/>
    <w:rsid w:val="00ED04BE"/>
    <w:rsid w:val="00EE6D6B"/>
    <w:rsid w:val="00EF6BEC"/>
    <w:rsid w:val="00F0435F"/>
    <w:rsid w:val="00F1145A"/>
    <w:rsid w:val="00F14677"/>
    <w:rsid w:val="00F215E3"/>
    <w:rsid w:val="00F216AD"/>
    <w:rsid w:val="00F30331"/>
    <w:rsid w:val="00F4051E"/>
    <w:rsid w:val="00F40F00"/>
    <w:rsid w:val="00F612BF"/>
    <w:rsid w:val="00F72098"/>
    <w:rsid w:val="00F92D42"/>
    <w:rsid w:val="00F97BE8"/>
    <w:rsid w:val="00FB231D"/>
    <w:rsid w:val="00FB6AAC"/>
    <w:rsid w:val="00FC3216"/>
    <w:rsid w:val="00FD3339"/>
    <w:rsid w:val="00FE4D82"/>
    <w:rsid w:val="00FE5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E347"/>
  <w15:docId w15:val="{B487D8B1-BECC-4649-B72C-7B2F8CFA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97FC8"/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757A1D"/>
    <w:pPr>
      <w:pBdr>
        <w:bottom w:val="single" w:sz="12" w:space="1" w:color="365F91"/>
      </w:pBdr>
      <w:spacing w:before="600" w:after="80" w:line="240" w:lineRule="auto"/>
      <w:jc w:val="center"/>
      <w:outlineLvl w:val="0"/>
    </w:pPr>
    <w:rPr>
      <w:rFonts w:ascii="Arial Narrow" w:eastAsia="MS Mincho" w:hAnsi="Arial Narrow"/>
      <w:b/>
      <w:bCs/>
      <w:caps/>
      <w:color w:val="365F91"/>
      <w:sz w:val="24"/>
      <w:szCs w:val="24"/>
      <w:lang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97FC8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FD3339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757A1D"/>
    <w:rPr>
      <w:rFonts w:ascii="Arial Narrow" w:eastAsia="MS Mincho" w:hAnsi="Arial Narrow" w:cs="Times New Roman"/>
      <w:b/>
      <w:bCs/>
      <w:caps/>
      <w:color w:val="365F91"/>
      <w:sz w:val="24"/>
      <w:szCs w:val="24"/>
      <w:lang w:bidi="en-US"/>
    </w:rPr>
  </w:style>
  <w:style w:type="paragraph" w:styleId="Obyajntext">
    <w:name w:val="Plain Text"/>
    <w:basedOn w:val="Normlny"/>
    <w:link w:val="ObyajntextChar"/>
    <w:rsid w:val="00947F10"/>
    <w:pPr>
      <w:spacing w:after="0" w:line="240" w:lineRule="auto"/>
      <w:ind w:firstLine="360"/>
    </w:pPr>
    <w:rPr>
      <w:rFonts w:ascii="Courier New" w:eastAsia="Times New Roman" w:hAnsi="Courier New" w:cs="Courier New"/>
      <w:lang w:eastAsia="sk-SK" w:bidi="en-US"/>
    </w:rPr>
  </w:style>
  <w:style w:type="character" w:customStyle="1" w:styleId="ObyajntextChar">
    <w:name w:val="Obyčajný text Char"/>
    <w:basedOn w:val="Predvolenpsmoodseku"/>
    <w:link w:val="Obyajntext"/>
    <w:rsid w:val="00947F10"/>
    <w:rPr>
      <w:rFonts w:ascii="Courier New" w:eastAsia="Times New Roman" w:hAnsi="Courier New" w:cs="Courier New"/>
      <w:lang w:eastAsia="sk-SK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F3D03"/>
    <w:pPr>
      <w:spacing w:before="200" w:after="900" w:line="240" w:lineRule="auto"/>
      <w:jc w:val="right"/>
    </w:pPr>
    <w:rPr>
      <w:rFonts w:eastAsia="Times New Roman"/>
      <w:i/>
      <w:iCs/>
      <w:sz w:val="24"/>
      <w:szCs w:val="24"/>
      <w:lang w:val="en-US" w:bidi="en-US"/>
    </w:rPr>
  </w:style>
  <w:style w:type="character" w:customStyle="1" w:styleId="PodtitulChar">
    <w:name w:val="Podtitul Char"/>
    <w:basedOn w:val="Predvolenpsmoodseku"/>
    <w:link w:val="Podtitul"/>
    <w:uiPriority w:val="11"/>
    <w:rsid w:val="009F3D03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6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61E2"/>
    <w:rPr>
      <w:rFonts w:ascii="Tahoma" w:eastAsia="Calibri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455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7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pospredza.edu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B3A22-7D8D-46D2-A921-58874892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17</Pages>
  <Words>5939</Words>
  <Characters>33855</Characters>
  <Application>Microsoft Office Word</Application>
  <DocSecurity>0</DocSecurity>
  <Lines>282</Lines>
  <Paragraphs>79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Používateľ systému Windows</cp:lastModifiedBy>
  <cp:revision>3</cp:revision>
  <cp:lastPrinted>2016-11-09T07:11:00Z</cp:lastPrinted>
  <dcterms:created xsi:type="dcterms:W3CDTF">2017-11-07T08:04:00Z</dcterms:created>
  <dcterms:modified xsi:type="dcterms:W3CDTF">2017-11-07T13:07:00Z</dcterms:modified>
</cp:coreProperties>
</file>